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10D5" w:rsidRDefault="00E110D5" w:rsidP="005537A6">
      <w:pPr>
        <w:pStyle w:val="Bodytext20"/>
        <w:shd w:val="clear" w:color="auto" w:fill="auto"/>
        <w:tabs>
          <w:tab w:val="left" w:leader="dot" w:pos="2183"/>
        </w:tabs>
        <w:spacing w:line="312" w:lineRule="exact"/>
        <w:ind w:right="480" w:firstLine="0"/>
        <w:rPr>
          <w:b/>
          <w:bCs/>
          <w:sz w:val="28"/>
          <w:szCs w:val="28"/>
          <w:u w:val="single"/>
          <w:lang w:val="pt-PT"/>
        </w:rPr>
      </w:pPr>
    </w:p>
    <w:p w:rsidR="00E110D5" w:rsidRPr="00FA22C3"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r w:rsidRPr="00FA22C3">
        <w:rPr>
          <w:b/>
          <w:bCs/>
          <w:sz w:val="24"/>
          <w:szCs w:val="24"/>
          <w:lang w:val="pt-PT"/>
        </w:rPr>
        <w:t>ROMANIA</w:t>
      </w:r>
    </w:p>
    <w:p w:rsidR="00E110D5" w:rsidRPr="00FA22C3"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r w:rsidRPr="00FA22C3">
        <w:rPr>
          <w:b/>
          <w:bCs/>
          <w:sz w:val="24"/>
          <w:szCs w:val="24"/>
          <w:lang w:val="pt-PT"/>
        </w:rPr>
        <w:t>JUDETUL VASLUI</w:t>
      </w:r>
    </w:p>
    <w:p w:rsidR="00E110D5" w:rsidRPr="00FA22C3"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r w:rsidRPr="00FA22C3">
        <w:rPr>
          <w:b/>
          <w:bCs/>
          <w:sz w:val="24"/>
          <w:szCs w:val="24"/>
          <w:lang w:val="pt-PT"/>
        </w:rPr>
        <w:t>COMUNA VETRISOAIA</w:t>
      </w:r>
    </w:p>
    <w:p w:rsidR="00E110D5" w:rsidRPr="00FA22C3"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r w:rsidRPr="00FA22C3">
        <w:rPr>
          <w:b/>
          <w:bCs/>
          <w:sz w:val="24"/>
          <w:szCs w:val="24"/>
          <w:lang w:val="pt-PT"/>
        </w:rPr>
        <w:t>PRIMAR</w:t>
      </w:r>
    </w:p>
    <w:p w:rsidR="00E110D5" w:rsidRPr="00FA22C3"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r w:rsidRPr="00FA22C3">
        <w:rPr>
          <w:b/>
          <w:bCs/>
          <w:sz w:val="24"/>
          <w:szCs w:val="24"/>
          <w:lang w:val="pt-PT"/>
        </w:rPr>
        <w:t xml:space="preserve">NR. </w:t>
      </w:r>
      <w:r>
        <w:rPr>
          <w:b/>
          <w:bCs/>
          <w:sz w:val="24"/>
          <w:szCs w:val="24"/>
          <w:lang w:val="pt-PT"/>
        </w:rPr>
        <w:t>396</w:t>
      </w:r>
      <w:r w:rsidRPr="00FA22C3">
        <w:rPr>
          <w:b/>
          <w:bCs/>
          <w:sz w:val="24"/>
          <w:szCs w:val="24"/>
          <w:lang w:val="pt-PT"/>
        </w:rPr>
        <w:t xml:space="preserve">  </w:t>
      </w:r>
      <w:r>
        <w:rPr>
          <w:b/>
          <w:bCs/>
          <w:sz w:val="24"/>
          <w:szCs w:val="24"/>
          <w:lang w:val="pt-PT"/>
        </w:rPr>
        <w:t>d</w:t>
      </w:r>
      <w:r w:rsidRPr="00FA22C3">
        <w:rPr>
          <w:b/>
          <w:bCs/>
          <w:sz w:val="24"/>
          <w:szCs w:val="24"/>
          <w:lang w:val="pt-PT"/>
        </w:rPr>
        <w:t>in 1</w:t>
      </w:r>
      <w:r>
        <w:rPr>
          <w:b/>
          <w:bCs/>
          <w:sz w:val="24"/>
          <w:szCs w:val="24"/>
          <w:lang w:val="pt-PT"/>
        </w:rPr>
        <w:t>9</w:t>
      </w:r>
      <w:r w:rsidRPr="00FA22C3">
        <w:rPr>
          <w:b/>
          <w:bCs/>
          <w:sz w:val="24"/>
          <w:szCs w:val="24"/>
          <w:lang w:val="pt-PT"/>
        </w:rPr>
        <w:t>.02.2026</w:t>
      </w:r>
    </w:p>
    <w:p w:rsidR="00E110D5" w:rsidRPr="00FA22C3"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5537A6">
      <w:pPr>
        <w:pStyle w:val="Bodytext20"/>
        <w:shd w:val="clear" w:color="auto" w:fill="auto"/>
        <w:tabs>
          <w:tab w:val="left" w:leader="dot" w:pos="2183"/>
        </w:tabs>
        <w:spacing w:line="312" w:lineRule="exact"/>
        <w:ind w:right="480" w:firstLine="0"/>
        <w:rPr>
          <w:b/>
          <w:bCs/>
          <w:sz w:val="24"/>
          <w:szCs w:val="24"/>
          <w:lang w:val="pt-PT"/>
        </w:rPr>
      </w:pPr>
      <w:r w:rsidRPr="00FA22C3">
        <w:rPr>
          <w:b/>
          <w:bCs/>
          <w:sz w:val="24"/>
          <w:szCs w:val="24"/>
          <w:lang w:val="pt-PT"/>
        </w:rPr>
        <w:t>R E F E R A T   DE  A P R O B A R E</w:t>
      </w:r>
    </w:p>
    <w:p w:rsidR="00E110D5" w:rsidRPr="00FA22C3" w:rsidRDefault="00E110D5" w:rsidP="005537A6">
      <w:pPr>
        <w:pStyle w:val="Bodytext20"/>
        <w:shd w:val="clear" w:color="auto" w:fill="auto"/>
        <w:tabs>
          <w:tab w:val="left" w:leader="dot" w:pos="2183"/>
        </w:tabs>
        <w:spacing w:line="312" w:lineRule="exact"/>
        <w:ind w:right="480" w:firstLine="0"/>
        <w:rPr>
          <w:sz w:val="24"/>
          <w:szCs w:val="24"/>
          <w:lang w:val="pt-PT"/>
        </w:rPr>
      </w:pPr>
      <w:r w:rsidRPr="00FA22C3">
        <w:rPr>
          <w:sz w:val="24"/>
          <w:szCs w:val="24"/>
          <w:lang w:val="pt-PT"/>
        </w:rPr>
        <w:t>la proiectul de hotarare privind aprobarea Regulamentului de adoptare al taxelor speciale la nivelul comunei Vetrisoaia, judetul Vaslui</w:t>
      </w:r>
    </w:p>
    <w:p w:rsidR="00E110D5" w:rsidRPr="00FA22C3" w:rsidRDefault="00E110D5" w:rsidP="005537A6">
      <w:pPr>
        <w:pStyle w:val="Bodytext20"/>
        <w:shd w:val="clear" w:color="auto" w:fill="auto"/>
        <w:tabs>
          <w:tab w:val="left" w:leader="dot" w:pos="2183"/>
        </w:tabs>
        <w:spacing w:line="312" w:lineRule="exact"/>
        <w:ind w:right="480" w:firstLine="0"/>
        <w:jc w:val="left"/>
        <w:rPr>
          <w:sz w:val="24"/>
          <w:szCs w:val="24"/>
          <w:lang w:val="pt-PT"/>
        </w:rPr>
      </w:pPr>
    </w:p>
    <w:p w:rsidR="00E110D5" w:rsidRPr="00FA22C3" w:rsidRDefault="00E110D5" w:rsidP="00CA7E7B">
      <w:pPr>
        <w:pStyle w:val="Bodytext20"/>
        <w:shd w:val="clear" w:color="auto" w:fill="auto"/>
        <w:tabs>
          <w:tab w:val="left" w:leader="dot" w:pos="2183"/>
        </w:tabs>
        <w:spacing w:line="312" w:lineRule="exact"/>
        <w:ind w:right="480" w:firstLine="0"/>
        <w:jc w:val="left"/>
        <w:rPr>
          <w:sz w:val="24"/>
          <w:szCs w:val="24"/>
          <w:lang w:val="pt-PT"/>
        </w:rPr>
      </w:pPr>
    </w:p>
    <w:p w:rsidR="00E110D5" w:rsidRPr="00FA22C3" w:rsidRDefault="00E110D5" w:rsidP="00FA22C3">
      <w:pPr>
        <w:pStyle w:val="NoSpacing"/>
        <w:jc w:val="both"/>
        <w:rPr>
          <w:rFonts w:ascii="Times New Roman" w:hAnsi="Times New Roman" w:cs="Times New Roman"/>
          <w:sz w:val="24"/>
          <w:szCs w:val="24"/>
        </w:rPr>
      </w:pPr>
      <w:r w:rsidRPr="00FA22C3">
        <w:rPr>
          <w:rFonts w:ascii="Times New Roman" w:hAnsi="Times New Roman" w:cs="Times New Roman"/>
          <w:sz w:val="24"/>
          <w:szCs w:val="24"/>
          <w:lang w:val="pt-PT"/>
        </w:rPr>
        <w:t xml:space="preserve">        </w:t>
      </w:r>
      <w:r w:rsidRPr="00FA22C3">
        <w:rPr>
          <w:rFonts w:ascii="Times New Roman" w:hAnsi="Times New Roman" w:cs="Times New Roman"/>
          <w:sz w:val="24"/>
          <w:szCs w:val="24"/>
        </w:rPr>
        <w:t xml:space="preserve"> Pentru o bună desfășurare a activităților în cadrul Primăriei comunei Vetrisoaia, pentru a veni în intâmpinarea solicitărilor contribuabililor, persoane fizice si juridice, precum si pentru administrarea corespunzatoare a domeniului public si privat al comunei se impune prestarea diverselor servicii către contribuabili. </w:t>
      </w:r>
    </w:p>
    <w:p w:rsidR="00E110D5" w:rsidRPr="00FA22C3" w:rsidRDefault="00E110D5" w:rsidP="00FA22C3">
      <w:pPr>
        <w:pStyle w:val="NoSpacing"/>
        <w:ind w:firstLine="708"/>
        <w:jc w:val="both"/>
        <w:rPr>
          <w:rFonts w:ascii="Times New Roman" w:hAnsi="Times New Roman" w:cs="Times New Roman"/>
          <w:sz w:val="24"/>
          <w:szCs w:val="24"/>
        </w:rPr>
      </w:pPr>
      <w:r w:rsidRPr="00FA22C3">
        <w:rPr>
          <w:rFonts w:ascii="Times New Roman" w:hAnsi="Times New Roman" w:cs="Times New Roman"/>
          <w:sz w:val="24"/>
          <w:szCs w:val="24"/>
        </w:rPr>
        <w:t xml:space="preserve">De aceea, am initiat proiectul de hotarare anexat  cu propunerea  de aprobare a Regulamentului </w:t>
      </w:r>
      <w:r w:rsidRPr="00FA22C3">
        <w:rPr>
          <w:rFonts w:ascii="Times New Roman" w:hAnsi="Times New Roman" w:cs="Times New Roman"/>
          <w:sz w:val="24"/>
          <w:szCs w:val="24"/>
          <w:lang w:val="pt-PT"/>
        </w:rPr>
        <w:t>de adoptare al taxelor speciale la nivelul comunei Vetrisoaia, judetul Vaslui</w:t>
      </w:r>
      <w:r w:rsidRPr="00FA22C3">
        <w:rPr>
          <w:rFonts w:ascii="Times New Roman" w:hAnsi="Times New Roman" w:cs="Times New Roman"/>
          <w:sz w:val="24"/>
          <w:szCs w:val="24"/>
        </w:rPr>
        <w:t>.</w:t>
      </w:r>
    </w:p>
    <w:p w:rsidR="00E110D5" w:rsidRPr="00FA22C3" w:rsidRDefault="00E110D5" w:rsidP="00FA22C3">
      <w:pPr>
        <w:pStyle w:val="NoSpacing"/>
        <w:ind w:firstLine="708"/>
        <w:jc w:val="both"/>
        <w:rPr>
          <w:rFonts w:ascii="Times New Roman" w:hAnsi="Times New Roman" w:cs="Times New Roman"/>
          <w:sz w:val="24"/>
          <w:szCs w:val="24"/>
        </w:rPr>
      </w:pPr>
      <w:r w:rsidRPr="00FA22C3">
        <w:rPr>
          <w:rFonts w:ascii="Times New Roman" w:hAnsi="Times New Roman" w:cs="Times New Roman"/>
          <w:sz w:val="24"/>
          <w:szCs w:val="24"/>
        </w:rPr>
        <w:t xml:space="preserve">Cadrul general si procedurile privind formarea, administrarea, angajarea si utilizarea fondurilor publice locale, responsabilitatile administratiei publice locale si ale  institutiilor publice implicate in domeniul finantelor publice locale este stabilit de </w:t>
      </w:r>
      <w:r>
        <w:rPr>
          <w:rFonts w:ascii="Times New Roman" w:hAnsi="Times New Roman" w:cs="Times New Roman"/>
          <w:sz w:val="24"/>
          <w:szCs w:val="24"/>
        </w:rPr>
        <w:t xml:space="preserve"> </w:t>
      </w:r>
      <w:r w:rsidRPr="00FA22C3">
        <w:rPr>
          <w:rFonts w:ascii="Times New Roman" w:hAnsi="Times New Roman" w:cs="Times New Roman"/>
          <w:sz w:val="24"/>
          <w:szCs w:val="24"/>
        </w:rPr>
        <w:t>Codul Fiscal si Codul Administrativ.</w:t>
      </w:r>
    </w:p>
    <w:p w:rsidR="00E110D5" w:rsidRPr="00FA22C3" w:rsidRDefault="00E110D5" w:rsidP="00FA22C3">
      <w:pPr>
        <w:spacing w:line="248" w:lineRule="auto"/>
        <w:ind w:firstLine="708"/>
        <w:jc w:val="both"/>
        <w:rPr>
          <w:rFonts w:ascii="Times New Roman" w:hAnsi="Times New Roman" w:cs="Times New Roman"/>
        </w:rPr>
      </w:pPr>
      <w:r w:rsidRPr="00FA22C3">
        <w:rPr>
          <w:rFonts w:ascii="Times New Roman" w:hAnsi="Times New Roman" w:cs="Times New Roman"/>
        </w:rPr>
        <w:t xml:space="preserve">Regulamentul este elaborat de catre  functionarii cu atributii  din cadrul Compartimentului  </w:t>
      </w:r>
      <w:r>
        <w:rPr>
          <w:rFonts w:ascii="Times New Roman" w:hAnsi="Times New Roman" w:cs="Times New Roman"/>
        </w:rPr>
        <w:t>Contabilitate</w:t>
      </w:r>
      <w:r w:rsidRPr="00FA22C3">
        <w:rPr>
          <w:rFonts w:ascii="Times New Roman" w:hAnsi="Times New Roman" w:cs="Times New Roman"/>
        </w:rPr>
        <w:t xml:space="preserve">,  care cuprinde  cadrul legal si procedura  de adoptare a taxelor speciale si domeniile </w:t>
      </w:r>
      <w:r>
        <w:rPr>
          <w:rFonts w:ascii="Times New Roman" w:hAnsi="Times New Roman" w:cs="Times New Roman"/>
        </w:rPr>
        <w:t xml:space="preserve">in care acestea se pot institui, </w:t>
      </w:r>
      <w:r w:rsidRPr="00FA22C3">
        <w:rPr>
          <w:rFonts w:ascii="Times New Roman" w:hAnsi="Times New Roman" w:cs="Times New Roman"/>
        </w:rPr>
        <w:t xml:space="preserve">dar  si facilitatile ce se pot acorda. </w:t>
      </w:r>
    </w:p>
    <w:p w:rsidR="00E110D5" w:rsidRPr="00FA22C3" w:rsidRDefault="00E110D5" w:rsidP="00FA22C3">
      <w:pPr>
        <w:spacing w:line="248" w:lineRule="auto"/>
        <w:ind w:firstLine="708"/>
        <w:jc w:val="both"/>
        <w:rPr>
          <w:rFonts w:ascii="Times New Roman" w:hAnsi="Times New Roman" w:cs="Times New Roman"/>
        </w:rPr>
      </w:pPr>
      <w:r w:rsidRPr="00FA22C3">
        <w:rPr>
          <w:rFonts w:ascii="Times New Roman" w:hAnsi="Times New Roman" w:cs="Times New Roman"/>
        </w:rPr>
        <w:t xml:space="preserve"> In vederea  ducerii la indeplinire a hotararilor consiliului local privind instituirea taxelor speciale se  vor  elabora proceduri operationale. </w:t>
      </w:r>
    </w:p>
    <w:p w:rsidR="00E110D5" w:rsidRPr="00FA22C3" w:rsidRDefault="00E110D5" w:rsidP="00FA22C3">
      <w:pPr>
        <w:spacing w:line="248" w:lineRule="auto"/>
        <w:ind w:firstLine="708"/>
        <w:jc w:val="both"/>
        <w:rPr>
          <w:rFonts w:ascii="Times New Roman" w:hAnsi="Times New Roman" w:cs="Times New Roman"/>
        </w:rPr>
      </w:pPr>
      <w:r w:rsidRPr="00FA22C3">
        <w:rPr>
          <w:rFonts w:ascii="Times New Roman" w:hAnsi="Times New Roman" w:cs="Times New Roman"/>
        </w:rPr>
        <w:t xml:space="preserve">Potrivit Codului Administrativ, Hotararile prin care se stabilesc taxe speciale se adopta cu votul majoritatii consilierilor in functie si vor intra in vigoare numai dupa aducerea la cunostinta publica. </w:t>
      </w:r>
    </w:p>
    <w:p w:rsidR="00E110D5" w:rsidRPr="00262F66" w:rsidRDefault="00E110D5" w:rsidP="00262F66">
      <w:pPr>
        <w:pStyle w:val="Frspaiere1"/>
        <w:jc w:val="both"/>
        <w:rPr>
          <w:rFonts w:ascii="Times New Roman" w:hAnsi="Times New Roman" w:cs="Times New Roman"/>
          <w:sz w:val="24"/>
          <w:szCs w:val="24"/>
        </w:rPr>
      </w:pPr>
      <w:r w:rsidRPr="00262F66">
        <w:rPr>
          <w:rFonts w:ascii="Times New Roman" w:hAnsi="Times New Roman" w:cs="Times New Roman"/>
          <w:sz w:val="24"/>
          <w:szCs w:val="24"/>
        </w:rPr>
        <w:t xml:space="preserve">         </w:t>
      </w:r>
      <w:r>
        <w:rPr>
          <w:rFonts w:ascii="Times New Roman" w:hAnsi="Times New Roman" w:cs="Times New Roman"/>
          <w:sz w:val="24"/>
          <w:szCs w:val="24"/>
        </w:rPr>
        <w:t xml:space="preserve">  </w:t>
      </w:r>
      <w:r w:rsidRPr="00262F66">
        <w:rPr>
          <w:rFonts w:ascii="Times New Roman" w:hAnsi="Times New Roman" w:cs="Times New Roman"/>
          <w:sz w:val="24"/>
          <w:szCs w:val="24"/>
        </w:rPr>
        <w:t xml:space="preserve"> Astfel, supun spre dezbatere și aprobare Consiliului local al comunei Vetrisoaia  adoptarea Proiectului  de hotarâre privind  aprobarea Regulamentul </w:t>
      </w:r>
      <w:r w:rsidRPr="00262F66">
        <w:rPr>
          <w:rFonts w:ascii="Times New Roman" w:hAnsi="Times New Roman" w:cs="Times New Roman"/>
          <w:sz w:val="24"/>
          <w:szCs w:val="24"/>
          <w:lang w:val="pt-PT"/>
        </w:rPr>
        <w:t>de adoptare al taxelor speciale la nivelul comunei Vetrisoaia, judetul Vaslui</w:t>
      </w:r>
      <w:r w:rsidRPr="00262F66">
        <w:rPr>
          <w:rFonts w:ascii="Times New Roman" w:hAnsi="Times New Roman" w:cs="Times New Roman"/>
          <w:sz w:val="24"/>
          <w:szCs w:val="24"/>
        </w:rPr>
        <w:t xml:space="preserve">. </w:t>
      </w:r>
    </w:p>
    <w:p w:rsidR="00E110D5" w:rsidRPr="00FA22C3" w:rsidRDefault="00E110D5" w:rsidP="00FA22C3">
      <w:pPr>
        <w:pStyle w:val="Frspaiere1"/>
        <w:jc w:val="both"/>
        <w:rPr>
          <w:rFonts w:ascii="Times New Roman" w:hAnsi="Times New Roman" w:cs="Times New Roman"/>
          <w:b/>
          <w:bCs/>
          <w:sz w:val="24"/>
          <w:szCs w:val="24"/>
        </w:rPr>
      </w:pPr>
      <w:r w:rsidRPr="00FA22C3">
        <w:rPr>
          <w:rFonts w:ascii="Times New Roman" w:hAnsi="Times New Roman" w:cs="Times New Roman"/>
          <w:sz w:val="24"/>
          <w:szCs w:val="24"/>
        </w:rPr>
        <w:t xml:space="preserve"> </w:t>
      </w:r>
    </w:p>
    <w:p w:rsidR="00E110D5" w:rsidRPr="00FA22C3" w:rsidRDefault="00E110D5" w:rsidP="00FA22C3">
      <w:pPr>
        <w:pStyle w:val="Frspaiere1"/>
        <w:rPr>
          <w:rFonts w:ascii="Times New Roman" w:hAnsi="Times New Roman" w:cs="Times New Roman"/>
          <w:b/>
          <w:bCs/>
          <w:sz w:val="24"/>
          <w:szCs w:val="24"/>
        </w:rPr>
      </w:pPr>
      <w:r w:rsidRPr="00FA22C3">
        <w:rPr>
          <w:rFonts w:ascii="Times New Roman" w:hAnsi="Times New Roman" w:cs="Times New Roman"/>
          <w:b/>
          <w:bCs/>
          <w:sz w:val="24"/>
          <w:szCs w:val="24"/>
        </w:rPr>
        <w:t xml:space="preserve">                                                  </w:t>
      </w:r>
    </w:p>
    <w:p w:rsidR="00E110D5" w:rsidRPr="00FA22C3" w:rsidRDefault="00E110D5" w:rsidP="005537A6">
      <w:pPr>
        <w:pStyle w:val="Bodytext20"/>
        <w:shd w:val="clear" w:color="auto" w:fill="auto"/>
        <w:tabs>
          <w:tab w:val="left" w:leader="dot" w:pos="2183"/>
        </w:tabs>
        <w:spacing w:line="312" w:lineRule="exact"/>
        <w:ind w:right="480" w:firstLine="0"/>
        <w:jc w:val="left"/>
        <w:rPr>
          <w:sz w:val="24"/>
          <w:szCs w:val="24"/>
          <w:lang w:val="pt-PT"/>
        </w:rPr>
      </w:pPr>
    </w:p>
    <w:p w:rsidR="00E110D5" w:rsidRPr="00FA22C3" w:rsidRDefault="00E110D5" w:rsidP="005537A6">
      <w:pPr>
        <w:pStyle w:val="Bodytext20"/>
        <w:shd w:val="clear" w:color="auto" w:fill="auto"/>
        <w:tabs>
          <w:tab w:val="left" w:leader="dot" w:pos="2183"/>
        </w:tabs>
        <w:spacing w:line="312" w:lineRule="exact"/>
        <w:ind w:right="480" w:firstLine="0"/>
        <w:jc w:val="left"/>
        <w:rPr>
          <w:b/>
          <w:bCs/>
          <w:sz w:val="24"/>
          <w:szCs w:val="24"/>
          <w:lang w:val="pt-PT"/>
        </w:rPr>
      </w:pPr>
      <w:r w:rsidRPr="00FA22C3">
        <w:rPr>
          <w:sz w:val="24"/>
          <w:szCs w:val="24"/>
          <w:lang w:val="pt-PT"/>
        </w:rPr>
        <w:t xml:space="preserve">                                                             </w:t>
      </w:r>
      <w:r w:rsidRPr="00FA22C3">
        <w:rPr>
          <w:b/>
          <w:bCs/>
          <w:sz w:val="24"/>
          <w:szCs w:val="24"/>
          <w:lang w:val="pt-PT"/>
        </w:rPr>
        <w:t>PRIMAR,</w:t>
      </w: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r w:rsidRPr="00FA22C3">
        <w:rPr>
          <w:b/>
          <w:bCs/>
          <w:sz w:val="24"/>
          <w:szCs w:val="24"/>
          <w:lang w:val="pt-PT"/>
        </w:rPr>
        <w:t xml:space="preserve">                                                 CORNELIU STINGA</w:t>
      </w: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FA22C3"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18031F"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r w:rsidRPr="0018031F">
        <w:rPr>
          <w:b/>
          <w:bCs/>
          <w:sz w:val="24"/>
          <w:szCs w:val="24"/>
          <w:lang w:val="pt-PT"/>
        </w:rPr>
        <w:t>ROMANIA</w:t>
      </w:r>
    </w:p>
    <w:p w:rsidR="00E110D5" w:rsidRPr="0018031F"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r w:rsidRPr="0018031F">
        <w:rPr>
          <w:b/>
          <w:bCs/>
          <w:sz w:val="24"/>
          <w:szCs w:val="24"/>
          <w:lang w:val="pt-PT"/>
        </w:rPr>
        <w:t>JUDETUL VASLUI</w:t>
      </w:r>
    </w:p>
    <w:p w:rsidR="00E110D5" w:rsidRPr="0018031F"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r w:rsidRPr="0018031F">
        <w:rPr>
          <w:b/>
          <w:bCs/>
          <w:sz w:val="24"/>
          <w:szCs w:val="24"/>
          <w:lang w:val="pt-PT"/>
        </w:rPr>
        <w:t>COMUNA VETRISOAIA</w:t>
      </w:r>
    </w:p>
    <w:p w:rsidR="00E110D5" w:rsidRPr="0018031F"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r w:rsidRPr="0018031F">
        <w:rPr>
          <w:b/>
          <w:bCs/>
          <w:sz w:val="24"/>
          <w:szCs w:val="24"/>
          <w:lang w:val="pt-PT"/>
        </w:rPr>
        <w:t>SECRETAR GENERAL</w:t>
      </w:r>
    </w:p>
    <w:p w:rsidR="00E110D5" w:rsidRPr="0018031F" w:rsidRDefault="00E110D5" w:rsidP="00337B38">
      <w:pPr>
        <w:pStyle w:val="Bodytext20"/>
        <w:shd w:val="clear" w:color="auto" w:fill="auto"/>
        <w:tabs>
          <w:tab w:val="left" w:leader="dot" w:pos="2183"/>
        </w:tabs>
        <w:spacing w:line="312" w:lineRule="exact"/>
        <w:ind w:right="480" w:firstLine="0"/>
        <w:jc w:val="left"/>
        <w:rPr>
          <w:b/>
          <w:bCs/>
          <w:sz w:val="24"/>
          <w:szCs w:val="24"/>
          <w:lang w:val="pt-PT"/>
        </w:rPr>
      </w:pPr>
      <w:r w:rsidRPr="0018031F">
        <w:rPr>
          <w:b/>
          <w:bCs/>
          <w:sz w:val="24"/>
          <w:szCs w:val="24"/>
          <w:lang w:val="pt-PT"/>
        </w:rPr>
        <w:t xml:space="preserve">NR. </w:t>
      </w:r>
      <w:r>
        <w:rPr>
          <w:b/>
          <w:bCs/>
          <w:sz w:val="24"/>
          <w:szCs w:val="24"/>
          <w:lang w:val="pt-PT"/>
        </w:rPr>
        <w:t>397</w:t>
      </w:r>
      <w:r w:rsidRPr="0018031F">
        <w:rPr>
          <w:b/>
          <w:bCs/>
          <w:sz w:val="24"/>
          <w:szCs w:val="24"/>
          <w:lang w:val="pt-PT"/>
        </w:rPr>
        <w:t xml:space="preserve"> din 1</w:t>
      </w:r>
      <w:r>
        <w:rPr>
          <w:b/>
          <w:bCs/>
          <w:sz w:val="24"/>
          <w:szCs w:val="24"/>
          <w:lang w:val="pt-PT"/>
        </w:rPr>
        <w:t>9</w:t>
      </w:r>
      <w:r w:rsidRPr="0018031F">
        <w:rPr>
          <w:b/>
          <w:bCs/>
          <w:sz w:val="24"/>
          <w:szCs w:val="24"/>
          <w:lang w:val="pt-PT"/>
        </w:rPr>
        <w:t>.02.2026</w:t>
      </w:r>
    </w:p>
    <w:p w:rsidR="00E110D5" w:rsidRPr="0018031F" w:rsidRDefault="00E110D5" w:rsidP="003C743F">
      <w:pPr>
        <w:pStyle w:val="Bodytext20"/>
        <w:shd w:val="clear" w:color="auto" w:fill="auto"/>
        <w:tabs>
          <w:tab w:val="left" w:leader="dot" w:pos="2183"/>
        </w:tabs>
        <w:spacing w:line="312" w:lineRule="exact"/>
        <w:ind w:right="480" w:firstLine="0"/>
        <w:jc w:val="left"/>
        <w:rPr>
          <w:b/>
          <w:bCs/>
          <w:sz w:val="24"/>
          <w:szCs w:val="24"/>
          <w:lang w:val="pt-PT"/>
        </w:rPr>
      </w:pPr>
    </w:p>
    <w:p w:rsidR="00E110D5" w:rsidRPr="0018031F" w:rsidRDefault="00E110D5" w:rsidP="0018031F">
      <w:pPr>
        <w:widowControl/>
        <w:jc w:val="center"/>
        <w:rPr>
          <w:rFonts w:ascii="Times New Roman" w:hAnsi="Times New Roman" w:cs="Times New Roman"/>
          <w:b/>
          <w:bCs/>
          <w:color w:val="auto"/>
          <w:lang w:val="pt-PT"/>
        </w:rPr>
      </w:pPr>
      <w:r w:rsidRPr="0018031F">
        <w:rPr>
          <w:rFonts w:ascii="Times New Roman" w:hAnsi="Times New Roman" w:cs="Times New Roman"/>
          <w:b/>
          <w:bCs/>
          <w:color w:val="auto"/>
          <w:lang w:val="pt-PT"/>
        </w:rPr>
        <w:t>RAPORT   DE</w:t>
      </w:r>
      <w:r w:rsidRPr="0018031F">
        <w:rPr>
          <w:rFonts w:ascii="Times New Roman" w:hAnsi="Times New Roman" w:cs="Times New Roman"/>
          <w:color w:val="auto"/>
          <w:lang w:val="pt-PT"/>
        </w:rPr>
        <w:t xml:space="preserve">   </w:t>
      </w:r>
      <w:r w:rsidRPr="0018031F">
        <w:rPr>
          <w:rFonts w:ascii="Times New Roman" w:hAnsi="Times New Roman" w:cs="Times New Roman"/>
          <w:b/>
          <w:bCs/>
          <w:color w:val="auto"/>
          <w:lang w:val="pt-PT"/>
        </w:rPr>
        <w:t>SPECIALITATE</w:t>
      </w:r>
    </w:p>
    <w:p w:rsidR="00E110D5" w:rsidRPr="0018031F" w:rsidRDefault="00E110D5" w:rsidP="0018031F">
      <w:pPr>
        <w:pStyle w:val="Bodytext20"/>
        <w:shd w:val="clear" w:color="auto" w:fill="auto"/>
        <w:tabs>
          <w:tab w:val="left" w:leader="dot" w:pos="2183"/>
        </w:tabs>
        <w:spacing w:line="312" w:lineRule="exact"/>
        <w:ind w:right="480" w:firstLine="0"/>
        <w:rPr>
          <w:sz w:val="24"/>
          <w:szCs w:val="24"/>
          <w:lang w:val="pt-PT"/>
        </w:rPr>
      </w:pPr>
      <w:r w:rsidRPr="0018031F">
        <w:rPr>
          <w:sz w:val="24"/>
          <w:szCs w:val="24"/>
          <w:lang w:val="pt-PT"/>
        </w:rPr>
        <w:t>la proiectul de hotarare privind aprobarea Regulamentului de adoptare al taxelor speciale la nivelul comunei Vetrisoaia, judetul Vaslui</w:t>
      </w:r>
    </w:p>
    <w:p w:rsidR="00E110D5" w:rsidRPr="0018031F" w:rsidRDefault="00E110D5" w:rsidP="00C90850">
      <w:pPr>
        <w:widowControl/>
        <w:rPr>
          <w:rFonts w:ascii="Times New Roman" w:hAnsi="Times New Roman" w:cs="Times New Roman"/>
          <w:color w:val="auto"/>
          <w:lang w:val="pt-PT"/>
        </w:rPr>
      </w:pPr>
    </w:p>
    <w:p w:rsidR="00E110D5" w:rsidRPr="0018031F" w:rsidRDefault="00E110D5" w:rsidP="00C90850">
      <w:pPr>
        <w:pStyle w:val="Bodytext20"/>
        <w:shd w:val="clear" w:color="auto" w:fill="auto"/>
        <w:tabs>
          <w:tab w:val="left" w:leader="dot" w:pos="2183"/>
        </w:tabs>
        <w:spacing w:line="312" w:lineRule="exact"/>
        <w:ind w:right="480" w:firstLine="0"/>
        <w:rPr>
          <w:sz w:val="24"/>
          <w:szCs w:val="24"/>
        </w:rPr>
      </w:pPr>
    </w:p>
    <w:p w:rsidR="00E110D5" w:rsidRPr="0018031F" w:rsidRDefault="00E110D5" w:rsidP="00FF4428">
      <w:pPr>
        <w:widowControl/>
        <w:rPr>
          <w:rFonts w:ascii="Times New Roman" w:hAnsi="Times New Roman" w:cs="Times New Roman"/>
          <w:color w:val="auto"/>
          <w:lang w:val="pt-PT"/>
        </w:rPr>
      </w:pPr>
    </w:p>
    <w:p w:rsidR="00E110D5" w:rsidRPr="0018031F" w:rsidRDefault="00E110D5" w:rsidP="0018031F">
      <w:pPr>
        <w:jc w:val="both"/>
        <w:rPr>
          <w:rFonts w:ascii="Times New Roman" w:hAnsi="Times New Roman" w:cs="Times New Roman"/>
          <w:lang w:val="fr-FR"/>
        </w:rPr>
      </w:pPr>
      <w:r w:rsidRPr="0018031F">
        <w:rPr>
          <w:rFonts w:ascii="Times New Roman" w:hAnsi="Times New Roman" w:cs="Times New Roman"/>
        </w:rPr>
        <w:t xml:space="preserve"> </w:t>
      </w:r>
      <w:r>
        <w:rPr>
          <w:rFonts w:ascii="Times New Roman" w:hAnsi="Times New Roman" w:cs="Times New Roman"/>
        </w:rPr>
        <w:tab/>
      </w:r>
      <w:r w:rsidRPr="0018031F">
        <w:rPr>
          <w:rFonts w:ascii="Times New Roman" w:hAnsi="Times New Roman" w:cs="Times New Roman"/>
        </w:rPr>
        <w:t>Având în vedere proiectul de hotărâre inițiat de primarul comunei Vetrisoaia</w:t>
      </w:r>
      <w:r>
        <w:rPr>
          <w:rFonts w:ascii="Times New Roman" w:hAnsi="Times New Roman" w:cs="Times New Roman"/>
        </w:rPr>
        <w:t>,</w:t>
      </w:r>
      <w:r w:rsidRPr="0018031F">
        <w:rPr>
          <w:rFonts w:ascii="Times New Roman" w:hAnsi="Times New Roman" w:cs="Times New Roman"/>
        </w:rPr>
        <w:t xml:space="preserve"> privind aprobarea Regulamentului  </w:t>
      </w:r>
      <w:r w:rsidRPr="0018031F">
        <w:rPr>
          <w:rFonts w:ascii="Times New Roman" w:hAnsi="Times New Roman" w:cs="Times New Roman"/>
          <w:lang w:val="pt-PT"/>
        </w:rPr>
        <w:t>de adoptare al taxelor speciale la nivelul comunei Vetrisoaia, judetul Vaslui</w:t>
      </w:r>
      <w:r>
        <w:rPr>
          <w:rFonts w:ascii="Times New Roman" w:hAnsi="Times New Roman" w:cs="Times New Roman"/>
        </w:rPr>
        <w:t xml:space="preserve">, </w:t>
      </w:r>
      <w:r w:rsidRPr="0018031F">
        <w:rPr>
          <w:rFonts w:ascii="Times New Roman" w:hAnsi="Times New Roman" w:cs="Times New Roman"/>
        </w:rPr>
        <w:t xml:space="preserve">poate fi adoptat cu respectarea prevederilor legale, respectiv: </w:t>
      </w:r>
    </w:p>
    <w:p w:rsidR="00E110D5" w:rsidRPr="0018031F" w:rsidRDefault="00E110D5" w:rsidP="0018031F">
      <w:pPr>
        <w:jc w:val="both"/>
        <w:rPr>
          <w:rFonts w:ascii="Times New Roman" w:hAnsi="Times New Roman" w:cs="Times New Roman"/>
        </w:rPr>
      </w:pPr>
      <w:r w:rsidRPr="0018031F">
        <w:rPr>
          <w:rFonts w:ascii="Times New Roman" w:hAnsi="Times New Roman" w:cs="Times New Roman"/>
        </w:rPr>
        <w:t>- Legea  nr.273/2006 privind finanţele publice locale, cu modificările şi completările ulterioare art. 30 „(1</w:t>
      </w:r>
      <w:r w:rsidRPr="0018031F">
        <w:rPr>
          <w:rFonts w:ascii="Times New Roman" w:hAnsi="Times New Roman" w:cs="Times New Roman"/>
          <w:i/>
          <w:iCs/>
        </w:rPr>
        <w:t>)Pentru funcţionarea unor servicii publice locale, create în interesul persoanelor fizice şi juridice, consiliile locale ..., aprobă taxe speciale. (2) Cuantumul taxelor speciale se stabileşte anual, iar veniturile obţinute din acestea se utilizează integral pentru acoperirea cheltuielilor efectuate pentru înfiinţarea serviciilor publice de interes local, precum şi pentru finanţarea cheltuielilor curente de întreţinere şi funcţionare a acestor servicii. (6) Taxele speciale se fac venit la bugetul local şi se încasează numai de la persoanele fizice şi juridice care beneficiază de serviciile publice locale pentru care s-au instituit taxele respective</w:t>
      </w:r>
      <w:r w:rsidRPr="0018031F">
        <w:rPr>
          <w:rFonts w:ascii="Times New Roman" w:hAnsi="Times New Roman" w:cs="Times New Roman"/>
        </w:rPr>
        <w:t xml:space="preserve">”. </w:t>
      </w:r>
    </w:p>
    <w:p w:rsidR="00E110D5" w:rsidRPr="0018031F" w:rsidRDefault="00E110D5" w:rsidP="0018031F">
      <w:pPr>
        <w:jc w:val="both"/>
        <w:rPr>
          <w:rFonts w:ascii="Times New Roman" w:hAnsi="Times New Roman" w:cs="Times New Roman"/>
        </w:rPr>
      </w:pPr>
      <w:r w:rsidRPr="0018031F">
        <w:rPr>
          <w:rFonts w:ascii="Times New Roman" w:hAnsi="Times New Roman" w:cs="Times New Roman"/>
        </w:rPr>
        <w:t xml:space="preserve"> -</w:t>
      </w:r>
      <w:bookmarkStart w:id="0" w:name="_Hlk201223040"/>
      <w:r w:rsidRPr="0018031F">
        <w:rPr>
          <w:rFonts w:ascii="Times New Roman" w:hAnsi="Times New Roman" w:cs="Times New Roman"/>
        </w:rPr>
        <w:t xml:space="preserve">Legea  nr. 227/2015 privind Codul Fiscal, cu modificările şi completările ulterioare, </w:t>
      </w:r>
      <w:bookmarkEnd w:id="0"/>
    </w:p>
    <w:p w:rsidR="00E110D5" w:rsidRPr="0018031F" w:rsidRDefault="00E110D5" w:rsidP="00262F66">
      <w:pPr>
        <w:ind w:firstLine="708"/>
        <w:jc w:val="both"/>
        <w:rPr>
          <w:rFonts w:ascii="Times New Roman" w:hAnsi="Times New Roman" w:cs="Times New Roman"/>
          <w:i/>
          <w:iCs/>
        </w:rPr>
      </w:pPr>
      <w:r>
        <w:rPr>
          <w:rFonts w:ascii="Times New Roman" w:hAnsi="Times New Roman" w:cs="Times New Roman"/>
        </w:rPr>
        <w:t>A</w:t>
      </w:r>
      <w:r w:rsidRPr="0018031F">
        <w:rPr>
          <w:rFonts w:ascii="Times New Roman" w:hAnsi="Times New Roman" w:cs="Times New Roman"/>
        </w:rPr>
        <w:t>rt.484 alin.</w:t>
      </w:r>
      <w:r>
        <w:rPr>
          <w:rFonts w:ascii="Times New Roman" w:hAnsi="Times New Roman" w:cs="Times New Roman"/>
        </w:rPr>
        <w:t>(</w:t>
      </w:r>
      <w:r w:rsidRPr="0018031F">
        <w:rPr>
          <w:rFonts w:ascii="Times New Roman" w:hAnsi="Times New Roman" w:cs="Times New Roman"/>
        </w:rPr>
        <w:t>1</w:t>
      </w:r>
      <w:r>
        <w:rPr>
          <w:rFonts w:ascii="Times New Roman" w:hAnsi="Times New Roman" w:cs="Times New Roman"/>
        </w:rPr>
        <w:t>)</w:t>
      </w:r>
      <w:r w:rsidRPr="0018031F">
        <w:rPr>
          <w:rFonts w:ascii="Times New Roman" w:hAnsi="Times New Roman" w:cs="Times New Roman"/>
        </w:rPr>
        <w:t>-</w:t>
      </w:r>
      <w:r>
        <w:rPr>
          <w:rFonts w:ascii="Times New Roman" w:hAnsi="Times New Roman" w:cs="Times New Roman"/>
        </w:rPr>
        <w:t>(</w:t>
      </w:r>
      <w:r w:rsidRPr="0018031F">
        <w:rPr>
          <w:rFonts w:ascii="Times New Roman" w:hAnsi="Times New Roman" w:cs="Times New Roman"/>
        </w:rPr>
        <w:t>3</w:t>
      </w:r>
      <w:r>
        <w:rPr>
          <w:rFonts w:ascii="Times New Roman" w:hAnsi="Times New Roman" w:cs="Times New Roman"/>
        </w:rPr>
        <w:t>)</w:t>
      </w:r>
      <w:r w:rsidRPr="0018031F">
        <w:rPr>
          <w:rFonts w:ascii="Times New Roman" w:hAnsi="Times New Roman" w:cs="Times New Roman"/>
        </w:rPr>
        <w:t xml:space="preserve"> (</w:t>
      </w:r>
      <w:r w:rsidRPr="0018031F">
        <w:rPr>
          <w:rFonts w:ascii="Times New Roman" w:hAnsi="Times New Roman" w:cs="Times New Roman"/>
          <w:i/>
          <w:iCs/>
        </w:rPr>
        <w:t>1)Pentru funcţionarea unor servicii publice locale create în interesul persoanelor fizice şi juridice, precum şi pentru promovarea turistică a localităţii, consiliile locale, judeţene şi Consiliul General al Municipiului Bucureşti, după caz, pot adopta taxe speciale.</w:t>
      </w:r>
    </w:p>
    <w:p w:rsidR="00E110D5" w:rsidRPr="0018031F" w:rsidRDefault="00E110D5" w:rsidP="0018031F">
      <w:pPr>
        <w:jc w:val="both"/>
        <w:rPr>
          <w:rFonts w:ascii="Times New Roman" w:hAnsi="Times New Roman" w:cs="Times New Roman"/>
          <w:i/>
          <w:iCs/>
        </w:rPr>
      </w:pPr>
      <w:r w:rsidRPr="0018031F">
        <w:rPr>
          <w:rFonts w:ascii="Times New Roman" w:hAnsi="Times New Roman" w:cs="Times New Roman"/>
          <w:i/>
          <w:iCs/>
        </w:rPr>
        <w:t>(2) Domeniile în care consiliile locale, judeţene şi Consiliul General al Municipiului Bucureşti, după caz, pot adopta taxe speciale pentru serviciile publice locale, precum şi cuantumul acestora se stabilesc în conformitate cu prevederile Legii nr. 273/2006 privind finanţele publice locale, cu modificările şi completările ulterioare.</w:t>
      </w:r>
    </w:p>
    <w:p w:rsidR="00E110D5" w:rsidRPr="0018031F" w:rsidRDefault="00E110D5" w:rsidP="0018031F">
      <w:pPr>
        <w:jc w:val="both"/>
        <w:rPr>
          <w:rFonts w:ascii="Times New Roman" w:hAnsi="Times New Roman" w:cs="Times New Roman"/>
          <w:lang w:val="fr-FR"/>
        </w:rPr>
      </w:pPr>
      <w:r w:rsidRPr="0018031F">
        <w:rPr>
          <w:rFonts w:ascii="Times New Roman" w:hAnsi="Times New Roman" w:cs="Times New Roman"/>
          <w:i/>
          <w:iCs/>
        </w:rPr>
        <w:t>(3) Taxele speciale se încasează numai de la persoanele fizice şi juridice care beneficiază de serviciile oferite de instituţia sau serviciul public de interes local, potrivit regulamentului de organizare şi funcţionare al acestora, sau de la cele care sunt obligate, potrivit legii, să efectueze prestaţii ce intră în sfera de activitate a acestui tip de serviciu.”</w:t>
      </w:r>
    </w:p>
    <w:p w:rsidR="00E110D5" w:rsidRPr="0018031F" w:rsidRDefault="00E110D5" w:rsidP="001803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Pr>
          <w:rFonts w:ascii="Times New Roman" w:hAnsi="Times New Roman" w:cs="Times New Roman"/>
          <w:i/>
          <w:iCs/>
        </w:rPr>
        <w:tab/>
      </w:r>
      <w:r w:rsidRPr="0018031F">
        <w:rPr>
          <w:rFonts w:ascii="Times New Roman" w:hAnsi="Times New Roman" w:cs="Times New Roman"/>
          <w:i/>
          <w:iCs/>
        </w:rPr>
        <w:t xml:space="preserve"> </w:t>
      </w:r>
      <w:r w:rsidRPr="0018031F">
        <w:rPr>
          <w:rFonts w:ascii="Times New Roman" w:hAnsi="Times New Roman" w:cs="Times New Roman"/>
        </w:rPr>
        <w:t xml:space="preserve">De asemenea se pot acorda facilitati si scutiri de la plata taxelor  speciale  instituite categoriilor de persoane  mentionate  la art. 485 in Codul fiscal, in baza hotararilor consiliului local al comunei </w:t>
      </w:r>
      <w:r>
        <w:rPr>
          <w:rFonts w:ascii="Times New Roman" w:hAnsi="Times New Roman" w:cs="Times New Roman"/>
        </w:rPr>
        <w:t>Vetrisoaia</w:t>
      </w:r>
      <w:r w:rsidRPr="0018031F">
        <w:rPr>
          <w:rFonts w:ascii="Times New Roman" w:hAnsi="Times New Roman" w:cs="Times New Roman"/>
        </w:rPr>
        <w:t xml:space="preserve">, adoptate in temeiul Regulamentului supus aprobarii prin proiectul inițiat. </w:t>
      </w:r>
    </w:p>
    <w:p w:rsidR="00E110D5" w:rsidRDefault="00E110D5" w:rsidP="001803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18031F">
        <w:rPr>
          <w:rFonts w:ascii="Times New Roman" w:hAnsi="Times New Roman" w:cs="Times New Roman"/>
        </w:rPr>
        <w:tab/>
        <w:t xml:space="preserve">Având în vedere  cadrul legal aplicabil, propunem adoptarea Regulamentului </w:t>
      </w:r>
      <w:r w:rsidRPr="0018031F">
        <w:rPr>
          <w:rFonts w:ascii="Times New Roman" w:hAnsi="Times New Roman" w:cs="Times New Roman"/>
          <w:lang w:val="pt-PT"/>
        </w:rPr>
        <w:t>de adoptare al taxelor speciale la nivelul comunei Vetrisoaia, judetul Vaslui</w:t>
      </w:r>
      <w:r w:rsidRPr="0018031F">
        <w:rPr>
          <w:rFonts w:ascii="Times New Roman" w:hAnsi="Times New Roman" w:cs="Times New Roman"/>
        </w:rPr>
        <w:t xml:space="preserve"> - document ce va constitui cadrul general potrivit căruia se pot institui taxe speciale si va cuprinde atat conditiile cat si domeniile de activitate in care acestea se pot institui. Conditiile de instituire a taxelor speciale vor trebui intrunite cumulativ.</w:t>
      </w:r>
    </w:p>
    <w:p w:rsidR="00E110D5" w:rsidRPr="0018031F" w:rsidRDefault="00E110D5" w:rsidP="0018031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rPr>
      </w:pPr>
      <w:r w:rsidRPr="0018031F">
        <w:rPr>
          <w:rFonts w:ascii="Times New Roman" w:hAnsi="Times New Roman" w:cs="Times New Roman"/>
        </w:rPr>
        <w:tab/>
        <w:t>Astfel taxele speciale vor fi adoptate numai in interesul persoanelor fizice si juridice beneficiari ale serviciilor publice pentru care s-au instituit.</w:t>
      </w:r>
      <w:r>
        <w:rPr>
          <w:rFonts w:ascii="Times New Roman" w:hAnsi="Times New Roman" w:cs="Times New Roman"/>
        </w:rPr>
        <w:t xml:space="preserve"> </w:t>
      </w:r>
      <w:r w:rsidRPr="0018031F">
        <w:rPr>
          <w:rFonts w:ascii="Times New Roman" w:hAnsi="Times New Roman" w:cs="Times New Roman"/>
        </w:rPr>
        <w:t xml:space="preserve">Taxele speciale  se fac venit  la bugetul local. </w:t>
      </w:r>
    </w:p>
    <w:p w:rsidR="00E110D5" w:rsidRPr="0018031F" w:rsidRDefault="00E110D5" w:rsidP="0018031F">
      <w:pPr>
        <w:spacing w:after="13" w:line="249" w:lineRule="auto"/>
        <w:jc w:val="both"/>
        <w:rPr>
          <w:rFonts w:ascii="Times New Roman" w:hAnsi="Times New Roman" w:cs="Times New Roman"/>
        </w:rPr>
      </w:pPr>
      <w:r w:rsidRPr="0018031F">
        <w:rPr>
          <w:rFonts w:ascii="Times New Roman" w:hAnsi="Times New Roman" w:cs="Times New Roman"/>
        </w:rPr>
        <w:t xml:space="preserve">          Fată de cele  expuse   apreciem   necesar si oportun  adoptarea proiectului de hotarare privind aprobarea Regulamentului </w:t>
      </w:r>
      <w:r w:rsidRPr="0018031F">
        <w:rPr>
          <w:rFonts w:ascii="Times New Roman" w:hAnsi="Times New Roman" w:cs="Times New Roman"/>
          <w:lang w:val="pt-PT"/>
        </w:rPr>
        <w:t>de adoptare al taxelor speciale la nivelul comunei Vetrisoaia, judetul Vaslui</w:t>
      </w:r>
      <w:r w:rsidRPr="0018031F">
        <w:rPr>
          <w:rFonts w:ascii="Times New Roman" w:hAnsi="Times New Roman" w:cs="Times New Roman"/>
        </w:rPr>
        <w:t xml:space="preserve"> în  forma inițiată de  primarul comunei Vetrisoaia.</w:t>
      </w:r>
    </w:p>
    <w:p w:rsidR="00E110D5" w:rsidRPr="0018031F" w:rsidRDefault="00E110D5" w:rsidP="0018031F">
      <w:pPr>
        <w:widowControl/>
        <w:rPr>
          <w:rFonts w:ascii="Times New Roman" w:hAnsi="Times New Roman" w:cs="Times New Roman"/>
          <w:color w:val="auto"/>
          <w:lang w:val="pt-PT"/>
        </w:rPr>
      </w:pPr>
    </w:p>
    <w:p w:rsidR="00E110D5" w:rsidRPr="0018031F" w:rsidRDefault="00E110D5" w:rsidP="00CA7E7B">
      <w:pPr>
        <w:widowControl/>
        <w:jc w:val="center"/>
        <w:rPr>
          <w:rFonts w:ascii="Times New Roman" w:hAnsi="Times New Roman" w:cs="Times New Roman"/>
          <w:color w:val="auto"/>
          <w:lang w:val="pt-PT"/>
        </w:rPr>
      </w:pPr>
    </w:p>
    <w:p w:rsidR="00E110D5" w:rsidRPr="0018031F" w:rsidRDefault="00E110D5" w:rsidP="00CA7E7B">
      <w:pPr>
        <w:widowControl/>
        <w:jc w:val="center"/>
        <w:rPr>
          <w:rFonts w:ascii="Times New Roman" w:hAnsi="Times New Roman" w:cs="Times New Roman"/>
          <w:b/>
          <w:bCs/>
          <w:color w:val="auto"/>
          <w:lang w:val="pt-PT"/>
        </w:rPr>
      </w:pPr>
      <w:r w:rsidRPr="0018031F">
        <w:rPr>
          <w:rFonts w:ascii="Times New Roman" w:hAnsi="Times New Roman" w:cs="Times New Roman"/>
          <w:b/>
          <w:bCs/>
          <w:color w:val="auto"/>
          <w:lang w:val="pt-PT"/>
        </w:rPr>
        <w:t>INTOCMIT,</w:t>
      </w:r>
    </w:p>
    <w:p w:rsidR="00E110D5" w:rsidRPr="0018031F" w:rsidRDefault="00E110D5" w:rsidP="00CA7E7B">
      <w:pPr>
        <w:pStyle w:val="Bodytext20"/>
        <w:shd w:val="clear" w:color="auto" w:fill="auto"/>
        <w:tabs>
          <w:tab w:val="left" w:leader="dot" w:pos="2183"/>
        </w:tabs>
        <w:spacing w:line="312" w:lineRule="exact"/>
        <w:ind w:right="480" w:firstLine="0"/>
        <w:rPr>
          <w:b/>
          <w:bCs/>
          <w:sz w:val="24"/>
          <w:szCs w:val="24"/>
          <w:lang w:val="pt-PT"/>
        </w:rPr>
      </w:pPr>
      <w:r w:rsidRPr="0018031F">
        <w:rPr>
          <w:b/>
          <w:bCs/>
          <w:sz w:val="24"/>
          <w:szCs w:val="24"/>
          <w:lang w:val="pt-PT"/>
        </w:rPr>
        <w:t>SECRETAR GENERAL U.A.T  VETRISOAIA</w:t>
      </w:r>
    </w:p>
    <w:p w:rsidR="00E110D5" w:rsidRPr="0018031F" w:rsidRDefault="00E110D5" w:rsidP="00CA7E7B">
      <w:pPr>
        <w:pStyle w:val="Bodytext20"/>
        <w:shd w:val="clear" w:color="auto" w:fill="auto"/>
        <w:tabs>
          <w:tab w:val="left" w:leader="dot" w:pos="2183"/>
        </w:tabs>
        <w:spacing w:line="312" w:lineRule="exact"/>
        <w:ind w:right="480" w:firstLine="0"/>
        <w:rPr>
          <w:b/>
          <w:bCs/>
          <w:sz w:val="24"/>
          <w:szCs w:val="24"/>
          <w:lang w:val="pt-PT"/>
        </w:rPr>
      </w:pPr>
      <w:r w:rsidRPr="0018031F">
        <w:rPr>
          <w:b/>
          <w:bCs/>
          <w:sz w:val="24"/>
          <w:szCs w:val="24"/>
          <w:lang w:val="pt-PT"/>
        </w:rPr>
        <w:t>IONELA STELUTA DARIE</w:t>
      </w:r>
    </w:p>
    <w:p w:rsidR="00E110D5" w:rsidRPr="0018031F" w:rsidRDefault="00E110D5" w:rsidP="005537A6">
      <w:pPr>
        <w:pStyle w:val="Bodytext20"/>
        <w:shd w:val="clear" w:color="auto" w:fill="auto"/>
        <w:tabs>
          <w:tab w:val="left" w:leader="dot" w:pos="2183"/>
        </w:tabs>
        <w:spacing w:line="312" w:lineRule="exact"/>
        <w:ind w:right="480" w:firstLine="0"/>
        <w:jc w:val="left"/>
        <w:rPr>
          <w:b/>
          <w:bCs/>
          <w:sz w:val="24"/>
          <w:szCs w:val="24"/>
          <w:lang w:val="pt-PT"/>
        </w:rPr>
      </w:pPr>
    </w:p>
    <w:p w:rsidR="00E110D5" w:rsidRPr="0018031F" w:rsidRDefault="00E110D5" w:rsidP="005537A6">
      <w:pPr>
        <w:pStyle w:val="Bodytext20"/>
        <w:shd w:val="clear" w:color="auto" w:fill="auto"/>
        <w:tabs>
          <w:tab w:val="left" w:leader="dot" w:pos="2183"/>
        </w:tabs>
        <w:spacing w:line="312" w:lineRule="exact"/>
        <w:ind w:right="480" w:firstLine="0"/>
        <w:jc w:val="left"/>
        <w:rPr>
          <w:b/>
          <w:bCs/>
          <w:sz w:val="24"/>
          <w:szCs w:val="24"/>
          <w:lang w:val="pt-PT"/>
        </w:rPr>
      </w:pPr>
    </w:p>
    <w:p w:rsidR="00E110D5" w:rsidRPr="0018031F" w:rsidRDefault="00E110D5" w:rsidP="005537A6">
      <w:pPr>
        <w:pStyle w:val="Bodytext20"/>
        <w:shd w:val="clear" w:color="auto" w:fill="auto"/>
        <w:tabs>
          <w:tab w:val="left" w:leader="dot" w:pos="2183"/>
        </w:tabs>
        <w:spacing w:line="312" w:lineRule="exact"/>
        <w:ind w:right="480" w:firstLine="0"/>
        <w:jc w:val="left"/>
        <w:rPr>
          <w:b/>
          <w:bCs/>
          <w:sz w:val="24"/>
          <w:szCs w:val="24"/>
          <w:lang w:val="pt-PT"/>
        </w:rPr>
      </w:pPr>
    </w:p>
    <w:p w:rsidR="00E110D5" w:rsidRPr="0018031F" w:rsidRDefault="00E110D5" w:rsidP="005537A6">
      <w:pPr>
        <w:pStyle w:val="Bodytext20"/>
        <w:shd w:val="clear" w:color="auto" w:fill="auto"/>
        <w:tabs>
          <w:tab w:val="left" w:leader="dot" w:pos="2183"/>
        </w:tabs>
        <w:spacing w:line="312" w:lineRule="exact"/>
        <w:ind w:right="480" w:firstLine="0"/>
        <w:jc w:val="left"/>
        <w:rPr>
          <w:b/>
          <w:bCs/>
          <w:sz w:val="24"/>
          <w:szCs w:val="24"/>
          <w:lang w:val="pt-PT"/>
        </w:rPr>
      </w:pPr>
    </w:p>
    <w:p w:rsidR="00E110D5" w:rsidRPr="0018031F" w:rsidRDefault="00E110D5" w:rsidP="008054C2">
      <w:pPr>
        <w:pStyle w:val="Bodytext20"/>
        <w:shd w:val="clear" w:color="auto" w:fill="auto"/>
        <w:tabs>
          <w:tab w:val="left" w:leader="dot" w:pos="2183"/>
        </w:tabs>
        <w:spacing w:line="312" w:lineRule="exact"/>
        <w:ind w:right="480" w:firstLine="0"/>
        <w:jc w:val="left"/>
        <w:rPr>
          <w:b/>
          <w:bCs/>
          <w:sz w:val="24"/>
          <w:szCs w:val="24"/>
          <w:lang w:val="pt-PT"/>
        </w:rPr>
      </w:pPr>
      <w:r w:rsidRPr="0018031F">
        <w:rPr>
          <w:b/>
          <w:bCs/>
          <w:sz w:val="24"/>
          <w:szCs w:val="24"/>
          <w:lang w:val="pt-PT"/>
        </w:rPr>
        <w:t>ROMANIA</w:t>
      </w:r>
    </w:p>
    <w:p w:rsidR="00E110D5" w:rsidRPr="0018031F" w:rsidRDefault="00E110D5" w:rsidP="008054C2">
      <w:pPr>
        <w:pStyle w:val="Bodytext20"/>
        <w:shd w:val="clear" w:color="auto" w:fill="auto"/>
        <w:tabs>
          <w:tab w:val="left" w:leader="dot" w:pos="2183"/>
        </w:tabs>
        <w:spacing w:line="312" w:lineRule="exact"/>
        <w:ind w:right="480" w:firstLine="0"/>
        <w:jc w:val="left"/>
        <w:rPr>
          <w:b/>
          <w:bCs/>
          <w:sz w:val="24"/>
          <w:szCs w:val="24"/>
          <w:lang w:val="pt-PT"/>
        </w:rPr>
      </w:pPr>
      <w:r w:rsidRPr="0018031F">
        <w:rPr>
          <w:b/>
          <w:bCs/>
          <w:sz w:val="24"/>
          <w:szCs w:val="24"/>
          <w:lang w:val="pt-PT"/>
        </w:rPr>
        <w:t>JUDETUL VASLUI</w:t>
      </w:r>
    </w:p>
    <w:p w:rsidR="00E110D5" w:rsidRPr="0018031F" w:rsidRDefault="00E110D5" w:rsidP="008054C2">
      <w:pPr>
        <w:pStyle w:val="Bodytext20"/>
        <w:shd w:val="clear" w:color="auto" w:fill="auto"/>
        <w:tabs>
          <w:tab w:val="left" w:leader="dot" w:pos="2183"/>
        </w:tabs>
        <w:spacing w:line="312" w:lineRule="exact"/>
        <w:ind w:right="480" w:firstLine="0"/>
        <w:jc w:val="left"/>
        <w:rPr>
          <w:b/>
          <w:bCs/>
          <w:sz w:val="24"/>
          <w:szCs w:val="24"/>
          <w:lang w:val="pt-PT"/>
        </w:rPr>
      </w:pPr>
      <w:r w:rsidRPr="0018031F">
        <w:rPr>
          <w:b/>
          <w:bCs/>
          <w:sz w:val="24"/>
          <w:szCs w:val="24"/>
          <w:lang w:val="pt-PT"/>
        </w:rPr>
        <w:t>COMUNA VETRISOAIA</w:t>
      </w:r>
    </w:p>
    <w:p w:rsidR="00E110D5" w:rsidRDefault="00E110D5" w:rsidP="008054C2">
      <w:pPr>
        <w:pStyle w:val="Bodytext20"/>
        <w:shd w:val="clear" w:color="auto" w:fill="auto"/>
        <w:tabs>
          <w:tab w:val="left" w:leader="dot" w:pos="2183"/>
        </w:tabs>
        <w:spacing w:line="312" w:lineRule="exact"/>
        <w:ind w:right="480" w:firstLine="0"/>
        <w:jc w:val="left"/>
        <w:rPr>
          <w:b/>
          <w:bCs/>
          <w:sz w:val="28"/>
          <w:szCs w:val="28"/>
          <w:lang w:val="pt-PT"/>
        </w:rPr>
      </w:pPr>
      <w:r>
        <w:rPr>
          <w:b/>
          <w:bCs/>
          <w:sz w:val="28"/>
          <w:szCs w:val="28"/>
          <w:lang w:val="pt-PT"/>
        </w:rPr>
        <w:t>PRIMAR</w:t>
      </w:r>
    </w:p>
    <w:p w:rsidR="00E110D5" w:rsidRDefault="00E110D5" w:rsidP="008054C2">
      <w:pPr>
        <w:pStyle w:val="Bodytext20"/>
        <w:shd w:val="clear" w:color="auto" w:fill="auto"/>
        <w:tabs>
          <w:tab w:val="left" w:leader="dot" w:pos="2183"/>
        </w:tabs>
        <w:spacing w:line="312" w:lineRule="exact"/>
        <w:ind w:right="480" w:firstLine="0"/>
        <w:jc w:val="left"/>
        <w:rPr>
          <w:b/>
          <w:bCs/>
          <w:sz w:val="28"/>
          <w:szCs w:val="28"/>
          <w:u w:val="single"/>
          <w:lang w:val="pt-PT"/>
        </w:rPr>
      </w:pPr>
      <w:r>
        <w:rPr>
          <w:b/>
          <w:bCs/>
          <w:sz w:val="28"/>
          <w:szCs w:val="28"/>
          <w:lang w:val="pt-PT"/>
        </w:rPr>
        <w:t>NR. 10 din 19.02.2026</w:t>
      </w:r>
    </w:p>
    <w:p w:rsidR="00E110D5" w:rsidRDefault="00E110D5" w:rsidP="008054C2">
      <w:pPr>
        <w:pStyle w:val="Bodytext20"/>
        <w:shd w:val="clear" w:color="auto" w:fill="auto"/>
        <w:tabs>
          <w:tab w:val="left" w:leader="dot" w:pos="2183"/>
        </w:tabs>
        <w:spacing w:line="312" w:lineRule="exact"/>
        <w:ind w:right="480" w:firstLine="0"/>
        <w:jc w:val="left"/>
        <w:rPr>
          <w:b/>
          <w:bCs/>
          <w:sz w:val="28"/>
          <w:szCs w:val="28"/>
          <w:u w:val="single"/>
          <w:lang w:val="pt-PT"/>
        </w:rPr>
      </w:pPr>
    </w:p>
    <w:p w:rsidR="00E110D5" w:rsidRPr="00CA7E7B" w:rsidRDefault="00E110D5" w:rsidP="005537A6">
      <w:pPr>
        <w:pStyle w:val="Bodytext20"/>
        <w:shd w:val="clear" w:color="auto" w:fill="auto"/>
        <w:tabs>
          <w:tab w:val="left" w:leader="dot" w:pos="2183"/>
        </w:tabs>
        <w:spacing w:line="312" w:lineRule="exact"/>
        <w:ind w:right="480" w:firstLine="0"/>
        <w:rPr>
          <w:b/>
          <w:bCs/>
          <w:sz w:val="28"/>
          <w:szCs w:val="28"/>
          <w:u w:val="single"/>
          <w:lang w:val="pt-PT"/>
        </w:rPr>
      </w:pPr>
    </w:p>
    <w:p w:rsidR="00E110D5" w:rsidRPr="008054C2" w:rsidRDefault="00E110D5" w:rsidP="005537A6">
      <w:pPr>
        <w:pStyle w:val="Bodytext20"/>
        <w:shd w:val="clear" w:color="auto" w:fill="auto"/>
        <w:tabs>
          <w:tab w:val="left" w:leader="dot" w:pos="2183"/>
        </w:tabs>
        <w:spacing w:line="312" w:lineRule="exact"/>
        <w:ind w:right="480" w:firstLine="0"/>
        <w:rPr>
          <w:b/>
          <w:bCs/>
          <w:sz w:val="28"/>
          <w:szCs w:val="28"/>
          <w:lang w:val="pt-PT"/>
        </w:rPr>
      </w:pPr>
      <w:r>
        <w:rPr>
          <w:b/>
          <w:bCs/>
          <w:sz w:val="28"/>
          <w:szCs w:val="28"/>
          <w:lang w:val="pt-PT"/>
        </w:rPr>
        <w:t>PROIECT DE HOTARARE</w:t>
      </w:r>
    </w:p>
    <w:p w:rsidR="00E110D5" w:rsidRPr="008054C2" w:rsidRDefault="00E110D5" w:rsidP="008054C2">
      <w:pPr>
        <w:pStyle w:val="Bodytext20"/>
        <w:shd w:val="clear" w:color="auto" w:fill="auto"/>
        <w:tabs>
          <w:tab w:val="left" w:leader="dot" w:pos="2183"/>
        </w:tabs>
        <w:spacing w:line="312" w:lineRule="exact"/>
        <w:ind w:right="480" w:firstLine="0"/>
        <w:rPr>
          <w:b/>
          <w:bCs/>
          <w:sz w:val="24"/>
          <w:szCs w:val="24"/>
          <w:lang w:val="pt-PT"/>
        </w:rPr>
      </w:pPr>
      <w:r w:rsidRPr="008054C2">
        <w:rPr>
          <w:b/>
          <w:bCs/>
          <w:sz w:val="28"/>
          <w:szCs w:val="28"/>
          <w:lang w:val="pt-PT"/>
        </w:rPr>
        <w:t>privind aprobarea Regulamentului de adoptare al  taxelor speciale la nivelul comunei Vetrisoaia, judetul Vaslui</w:t>
      </w:r>
    </w:p>
    <w:p w:rsidR="00E110D5" w:rsidRDefault="00E110D5" w:rsidP="005F0DAE">
      <w:pPr>
        <w:widowControl/>
        <w:ind w:left="420"/>
        <w:jc w:val="both"/>
        <w:rPr>
          <w:rFonts w:ascii="Times New Roman" w:hAnsi="Times New Roman" w:cs="Times New Roman"/>
          <w:b/>
          <w:bCs/>
          <w:color w:val="auto"/>
          <w:lang w:val="pt-PT"/>
        </w:rPr>
      </w:pPr>
    </w:p>
    <w:p w:rsidR="00E110D5" w:rsidRDefault="00E110D5" w:rsidP="005F0DAE">
      <w:pPr>
        <w:widowControl/>
        <w:ind w:left="420"/>
        <w:jc w:val="both"/>
        <w:rPr>
          <w:rFonts w:ascii="Times New Roman" w:hAnsi="Times New Roman" w:cs="Times New Roman"/>
          <w:b/>
          <w:bCs/>
          <w:color w:val="auto"/>
          <w:lang w:val="pt-PT"/>
        </w:rPr>
      </w:pPr>
    </w:p>
    <w:p w:rsidR="00E110D5" w:rsidRPr="00480131" w:rsidRDefault="00E110D5" w:rsidP="005F0DAE">
      <w:pPr>
        <w:widowControl/>
        <w:ind w:left="420"/>
        <w:jc w:val="both"/>
        <w:rPr>
          <w:rFonts w:ascii="Times New Roman" w:hAnsi="Times New Roman" w:cs="Times New Roman"/>
          <w:color w:val="auto"/>
          <w:lang w:val="pt-PT"/>
        </w:rPr>
      </w:pPr>
      <w:r w:rsidRPr="00480131">
        <w:rPr>
          <w:rFonts w:ascii="Times New Roman" w:hAnsi="Times New Roman" w:cs="Times New Roman"/>
          <w:b/>
          <w:bCs/>
          <w:color w:val="auto"/>
          <w:lang w:val="pt-PT"/>
        </w:rPr>
        <w:t>Analizând temeiurile juridice</w:t>
      </w:r>
      <w:r w:rsidRPr="00480131">
        <w:rPr>
          <w:rFonts w:ascii="Times New Roman" w:hAnsi="Times New Roman" w:cs="Times New Roman"/>
          <w:color w:val="auto"/>
          <w:lang w:val="pt-PT"/>
        </w:rPr>
        <w:t xml:space="preserve">: </w:t>
      </w:r>
    </w:p>
    <w:p w:rsidR="00E110D5" w:rsidRDefault="00E110D5" w:rsidP="00436CF1">
      <w:pPr>
        <w:widowControl/>
        <w:jc w:val="both"/>
        <w:rPr>
          <w:rFonts w:ascii="Times New Roman" w:hAnsi="Times New Roman" w:cs="Times New Roman"/>
          <w:color w:val="auto"/>
          <w:lang w:val="ro-RO"/>
        </w:rPr>
      </w:pPr>
      <w:r w:rsidRPr="00480131">
        <w:rPr>
          <w:rFonts w:ascii="Times New Roman" w:hAnsi="Times New Roman" w:cs="Times New Roman"/>
          <w:color w:val="auto"/>
          <w:lang w:val="pt-PT"/>
        </w:rPr>
        <w:t>a)</w:t>
      </w:r>
      <w:r>
        <w:rPr>
          <w:rFonts w:ascii="Times New Roman" w:hAnsi="Times New Roman" w:cs="Times New Roman"/>
          <w:color w:val="auto"/>
          <w:lang w:val="pt-PT"/>
        </w:rPr>
        <w:t xml:space="preserve"> </w:t>
      </w:r>
      <w:r w:rsidRPr="009A1833">
        <w:rPr>
          <w:rFonts w:ascii="Times New Roman" w:hAnsi="Times New Roman" w:cs="Times New Roman"/>
          <w:color w:val="auto"/>
          <w:lang w:val="ro-RO"/>
        </w:rPr>
        <w:t>prevederile art.4 din Carta Europeana a Autonomiei locale, adoptat</w:t>
      </w:r>
      <w:r>
        <w:rPr>
          <w:rFonts w:ascii="Times New Roman" w:hAnsi="Times New Roman" w:cs="Times New Roman"/>
          <w:color w:val="auto"/>
          <w:lang w:val="ro-RO"/>
        </w:rPr>
        <w:t>ă</w:t>
      </w:r>
      <w:r w:rsidRPr="009A1833">
        <w:rPr>
          <w:rFonts w:ascii="Times New Roman" w:hAnsi="Times New Roman" w:cs="Times New Roman"/>
          <w:color w:val="auto"/>
          <w:lang w:val="ro-RO"/>
        </w:rPr>
        <w:t xml:space="preserve"> la  Strasbourg la 15 octombrie 1985 </w:t>
      </w:r>
      <w:r>
        <w:rPr>
          <w:rFonts w:ascii="Times New Roman" w:hAnsi="Times New Roman" w:cs="Times New Roman"/>
          <w:color w:val="auto"/>
          <w:lang w:val="ro-RO"/>
        </w:rPr>
        <w:t>ş</w:t>
      </w:r>
      <w:r w:rsidRPr="009A1833">
        <w:rPr>
          <w:rFonts w:ascii="Times New Roman" w:hAnsi="Times New Roman" w:cs="Times New Roman"/>
          <w:color w:val="auto"/>
          <w:lang w:val="ro-RO"/>
        </w:rPr>
        <w:t>i ratificat</w:t>
      </w:r>
      <w:r>
        <w:rPr>
          <w:rFonts w:ascii="Times New Roman" w:hAnsi="Times New Roman" w:cs="Times New Roman"/>
          <w:color w:val="auto"/>
          <w:lang w:val="ro-RO"/>
        </w:rPr>
        <w:t>ă</w:t>
      </w:r>
      <w:r w:rsidRPr="009A1833">
        <w:rPr>
          <w:rFonts w:ascii="Times New Roman" w:hAnsi="Times New Roman" w:cs="Times New Roman"/>
          <w:color w:val="auto"/>
          <w:lang w:val="ro-RO"/>
        </w:rPr>
        <w:t xml:space="preserve"> prin  Legea nr.199/1997</w:t>
      </w:r>
    </w:p>
    <w:p w:rsidR="00E110D5" w:rsidRPr="005F0DAE" w:rsidRDefault="00E110D5" w:rsidP="00436CF1">
      <w:pPr>
        <w:widowControl/>
        <w:jc w:val="both"/>
        <w:rPr>
          <w:rFonts w:ascii="Times New Roman" w:hAnsi="Times New Roman" w:cs="Times New Roman"/>
          <w:color w:val="auto"/>
          <w:lang w:val="en-AU"/>
        </w:rPr>
      </w:pPr>
      <w:r>
        <w:rPr>
          <w:rFonts w:ascii="Times New Roman" w:hAnsi="Times New Roman" w:cs="Times New Roman"/>
          <w:color w:val="auto"/>
          <w:lang w:val="en-AU"/>
        </w:rPr>
        <w:t xml:space="preserve">b)  </w:t>
      </w:r>
      <w:r w:rsidRPr="009A1833">
        <w:rPr>
          <w:rFonts w:ascii="Times New Roman" w:hAnsi="Times New Roman" w:cs="Times New Roman"/>
          <w:color w:val="auto"/>
          <w:lang w:val="en-AU"/>
        </w:rPr>
        <w:t>art.120 alin.</w:t>
      </w:r>
      <w:r>
        <w:rPr>
          <w:rFonts w:ascii="Times New Roman" w:hAnsi="Times New Roman" w:cs="Times New Roman"/>
          <w:color w:val="auto"/>
          <w:lang w:val="en-AU"/>
        </w:rPr>
        <w:t>(</w:t>
      </w:r>
      <w:r w:rsidRPr="009A1833">
        <w:rPr>
          <w:rFonts w:ascii="Times New Roman" w:hAnsi="Times New Roman" w:cs="Times New Roman"/>
          <w:color w:val="auto"/>
          <w:lang w:val="en-AU"/>
        </w:rPr>
        <w:t>1</w:t>
      </w:r>
      <w:r>
        <w:rPr>
          <w:rFonts w:ascii="Times New Roman" w:hAnsi="Times New Roman" w:cs="Times New Roman"/>
          <w:color w:val="auto"/>
          <w:lang w:val="en-AU"/>
        </w:rPr>
        <w:t>)</w:t>
      </w:r>
      <w:r w:rsidRPr="009A1833">
        <w:rPr>
          <w:rFonts w:ascii="Times New Roman" w:hAnsi="Times New Roman" w:cs="Times New Roman"/>
          <w:color w:val="auto"/>
          <w:lang w:val="en-AU"/>
        </w:rPr>
        <w:t xml:space="preserve"> </w:t>
      </w:r>
      <w:r>
        <w:rPr>
          <w:rFonts w:ascii="Times New Roman" w:hAnsi="Times New Roman" w:cs="Times New Roman"/>
          <w:color w:val="auto"/>
          <w:lang w:val="en-AU"/>
        </w:rPr>
        <w:t>ş</w:t>
      </w:r>
      <w:r w:rsidRPr="009A1833">
        <w:rPr>
          <w:rFonts w:ascii="Times New Roman" w:hAnsi="Times New Roman" w:cs="Times New Roman"/>
          <w:color w:val="auto"/>
          <w:lang w:val="en-AU"/>
        </w:rPr>
        <w:t>i art.121 alin.</w:t>
      </w:r>
      <w:r>
        <w:rPr>
          <w:rFonts w:ascii="Times New Roman" w:hAnsi="Times New Roman" w:cs="Times New Roman"/>
          <w:color w:val="auto"/>
          <w:lang w:val="en-AU"/>
        </w:rPr>
        <w:t>(</w:t>
      </w:r>
      <w:r w:rsidRPr="009A1833">
        <w:rPr>
          <w:rFonts w:ascii="Times New Roman" w:hAnsi="Times New Roman" w:cs="Times New Roman"/>
          <w:color w:val="auto"/>
          <w:lang w:val="en-AU"/>
        </w:rPr>
        <w:t>1</w:t>
      </w:r>
      <w:r>
        <w:rPr>
          <w:rFonts w:ascii="Times New Roman" w:hAnsi="Times New Roman" w:cs="Times New Roman"/>
          <w:color w:val="auto"/>
          <w:lang w:val="en-AU"/>
        </w:rPr>
        <w:t>)</w:t>
      </w:r>
      <w:r w:rsidRPr="009A1833">
        <w:rPr>
          <w:rFonts w:ascii="Times New Roman" w:hAnsi="Times New Roman" w:cs="Times New Roman"/>
          <w:color w:val="auto"/>
          <w:lang w:val="en-AU"/>
        </w:rPr>
        <w:t xml:space="preserve"> alin.</w:t>
      </w:r>
      <w:r>
        <w:rPr>
          <w:rFonts w:ascii="Times New Roman" w:hAnsi="Times New Roman" w:cs="Times New Roman"/>
          <w:color w:val="auto"/>
          <w:lang w:val="en-AU"/>
        </w:rPr>
        <w:t>(</w:t>
      </w:r>
      <w:r w:rsidRPr="009A1833">
        <w:rPr>
          <w:rFonts w:ascii="Times New Roman" w:hAnsi="Times New Roman" w:cs="Times New Roman"/>
          <w:color w:val="auto"/>
          <w:lang w:val="en-AU"/>
        </w:rPr>
        <w:t>2</w:t>
      </w:r>
      <w:r>
        <w:rPr>
          <w:rFonts w:ascii="Times New Roman" w:hAnsi="Times New Roman" w:cs="Times New Roman"/>
          <w:color w:val="auto"/>
          <w:lang w:val="en-AU"/>
        </w:rPr>
        <w:t>)</w:t>
      </w:r>
      <w:r w:rsidRPr="009A1833">
        <w:rPr>
          <w:rFonts w:ascii="Times New Roman" w:hAnsi="Times New Roman" w:cs="Times New Roman"/>
          <w:color w:val="auto"/>
          <w:lang w:val="en-AU"/>
        </w:rPr>
        <w:t xml:space="preserve"> din Constitu</w:t>
      </w:r>
      <w:r>
        <w:rPr>
          <w:rFonts w:ascii="Times New Roman" w:hAnsi="Times New Roman" w:cs="Times New Roman"/>
          <w:color w:val="auto"/>
          <w:lang w:val="en-AU"/>
        </w:rPr>
        <w:t>ţ</w:t>
      </w:r>
      <w:r w:rsidRPr="009A1833">
        <w:rPr>
          <w:rFonts w:ascii="Times New Roman" w:hAnsi="Times New Roman" w:cs="Times New Roman"/>
          <w:color w:val="auto"/>
          <w:lang w:val="en-AU"/>
        </w:rPr>
        <w:t>ia Rom</w:t>
      </w:r>
      <w:r>
        <w:rPr>
          <w:rFonts w:ascii="Times New Roman" w:hAnsi="Times New Roman" w:cs="Times New Roman"/>
          <w:color w:val="auto"/>
          <w:lang w:val="en-AU"/>
        </w:rPr>
        <w:t>â</w:t>
      </w:r>
      <w:r w:rsidRPr="009A1833">
        <w:rPr>
          <w:rFonts w:ascii="Times New Roman" w:hAnsi="Times New Roman" w:cs="Times New Roman"/>
          <w:color w:val="auto"/>
          <w:lang w:val="en-AU"/>
        </w:rPr>
        <w:t>niei, republicat</w:t>
      </w:r>
      <w:r>
        <w:rPr>
          <w:rFonts w:ascii="Times New Roman" w:hAnsi="Times New Roman" w:cs="Times New Roman"/>
          <w:color w:val="auto"/>
          <w:lang w:val="en-AU"/>
        </w:rPr>
        <w:t>ă</w:t>
      </w:r>
      <w:r w:rsidRPr="009A1833">
        <w:rPr>
          <w:rFonts w:ascii="Times New Roman" w:hAnsi="Times New Roman" w:cs="Times New Roman"/>
          <w:color w:val="auto"/>
          <w:lang w:val="en-AU"/>
        </w:rPr>
        <w:t xml:space="preserve">; </w:t>
      </w:r>
    </w:p>
    <w:p w:rsidR="00E110D5" w:rsidRPr="009A1833" w:rsidRDefault="00E110D5" w:rsidP="00436CF1">
      <w:pPr>
        <w:widowControl/>
        <w:jc w:val="both"/>
        <w:rPr>
          <w:rFonts w:ascii="Times New Roman" w:hAnsi="Times New Roman" w:cs="Times New Roman"/>
          <w:color w:val="auto"/>
        </w:rPr>
      </w:pPr>
      <w:r w:rsidRPr="009A1833">
        <w:rPr>
          <w:rFonts w:ascii="Times New Roman" w:hAnsi="Times New Roman" w:cs="Times New Roman"/>
          <w:color w:val="auto"/>
          <w:lang w:val="ro-RO"/>
        </w:rPr>
        <w:t xml:space="preserve"> </w:t>
      </w:r>
      <w:r>
        <w:rPr>
          <w:rFonts w:ascii="Times New Roman" w:hAnsi="Times New Roman" w:cs="Times New Roman"/>
          <w:color w:val="auto"/>
          <w:lang w:val="ro-RO"/>
        </w:rPr>
        <w:t xml:space="preserve">c) </w:t>
      </w:r>
      <w:r w:rsidRPr="009A1833">
        <w:rPr>
          <w:rFonts w:ascii="Times New Roman" w:hAnsi="Times New Roman" w:cs="Times New Roman"/>
          <w:color w:val="auto"/>
          <w:lang w:val="ro-RO"/>
        </w:rPr>
        <w:t>art.7 alin.</w:t>
      </w:r>
      <w:r>
        <w:rPr>
          <w:rFonts w:ascii="Times New Roman" w:hAnsi="Times New Roman" w:cs="Times New Roman"/>
          <w:color w:val="auto"/>
          <w:lang w:val="ro-RO"/>
        </w:rPr>
        <w:t>(</w:t>
      </w:r>
      <w:r w:rsidRPr="009A1833">
        <w:rPr>
          <w:rFonts w:ascii="Times New Roman" w:hAnsi="Times New Roman" w:cs="Times New Roman"/>
          <w:color w:val="auto"/>
          <w:lang w:val="ro-RO"/>
        </w:rPr>
        <w:t>2</w:t>
      </w:r>
      <w:r>
        <w:rPr>
          <w:rFonts w:ascii="Times New Roman" w:hAnsi="Times New Roman" w:cs="Times New Roman"/>
          <w:color w:val="auto"/>
          <w:lang w:val="ro-RO"/>
        </w:rPr>
        <w:t>)</w:t>
      </w:r>
      <w:r w:rsidRPr="009A1833">
        <w:rPr>
          <w:rFonts w:ascii="Times New Roman" w:hAnsi="Times New Roman" w:cs="Times New Roman"/>
          <w:color w:val="auto"/>
          <w:lang w:val="ro-RO"/>
        </w:rPr>
        <w:t xml:space="preserve"> , art.553 </w:t>
      </w:r>
      <w:r>
        <w:rPr>
          <w:rFonts w:ascii="Times New Roman" w:hAnsi="Times New Roman" w:cs="Times New Roman"/>
          <w:color w:val="auto"/>
          <w:lang w:val="ro-RO"/>
        </w:rPr>
        <w:t xml:space="preserve"> alin. </w:t>
      </w:r>
      <w:r w:rsidRPr="009A1833">
        <w:rPr>
          <w:rFonts w:ascii="Times New Roman" w:hAnsi="Times New Roman" w:cs="Times New Roman"/>
          <w:color w:val="auto"/>
          <w:lang w:val="ro-RO"/>
        </w:rPr>
        <w:t>(1)</w:t>
      </w:r>
      <w:r>
        <w:rPr>
          <w:rFonts w:ascii="Times New Roman" w:hAnsi="Times New Roman" w:cs="Times New Roman"/>
          <w:color w:val="auto"/>
          <w:lang w:val="ro-RO"/>
        </w:rPr>
        <w:t xml:space="preserve">, alin. </w:t>
      </w:r>
      <w:r w:rsidRPr="009A1833">
        <w:rPr>
          <w:rFonts w:ascii="Times New Roman" w:hAnsi="Times New Roman" w:cs="Times New Roman"/>
          <w:color w:val="auto"/>
          <w:lang w:val="ro-RO"/>
        </w:rPr>
        <w:t>(4), art.557</w:t>
      </w:r>
      <w:r>
        <w:rPr>
          <w:rFonts w:ascii="Times New Roman" w:hAnsi="Times New Roman" w:cs="Times New Roman"/>
          <w:color w:val="auto"/>
          <w:lang w:val="ro-RO"/>
        </w:rPr>
        <w:t xml:space="preserve"> alin. </w:t>
      </w:r>
      <w:r w:rsidRPr="009A1833">
        <w:rPr>
          <w:rFonts w:ascii="Times New Roman" w:hAnsi="Times New Roman" w:cs="Times New Roman"/>
          <w:color w:val="auto"/>
          <w:lang w:val="ro-RO"/>
        </w:rPr>
        <w:t xml:space="preserve">(2) </w:t>
      </w:r>
      <w:r>
        <w:rPr>
          <w:rFonts w:ascii="Times New Roman" w:hAnsi="Times New Roman" w:cs="Times New Roman"/>
          <w:color w:val="auto"/>
          <w:lang w:val="ro-RO"/>
        </w:rPr>
        <w:t>ş</w:t>
      </w:r>
      <w:r w:rsidRPr="009A1833">
        <w:rPr>
          <w:rFonts w:ascii="Times New Roman" w:hAnsi="Times New Roman" w:cs="Times New Roman"/>
          <w:color w:val="auto"/>
          <w:lang w:val="ro-RO"/>
        </w:rPr>
        <w:t>i art.1138 din Codul  Civil al Rom</w:t>
      </w:r>
      <w:r>
        <w:rPr>
          <w:rFonts w:ascii="Times New Roman" w:hAnsi="Times New Roman" w:cs="Times New Roman"/>
          <w:color w:val="auto"/>
          <w:lang w:val="ro-RO"/>
        </w:rPr>
        <w:t>â</w:t>
      </w:r>
      <w:r w:rsidRPr="009A1833">
        <w:rPr>
          <w:rFonts w:ascii="Times New Roman" w:hAnsi="Times New Roman" w:cs="Times New Roman"/>
          <w:color w:val="auto"/>
          <w:lang w:val="ro-RO"/>
        </w:rPr>
        <w:t>niei adoptat prin Legea nr.287/2009, republicat</w:t>
      </w:r>
      <w:r>
        <w:rPr>
          <w:rFonts w:ascii="Times New Roman" w:hAnsi="Times New Roman" w:cs="Times New Roman"/>
          <w:color w:val="auto"/>
          <w:lang w:val="ro-RO"/>
        </w:rPr>
        <w:t>ă</w:t>
      </w:r>
      <w:r w:rsidRPr="009A1833">
        <w:rPr>
          <w:rFonts w:ascii="Times New Roman" w:hAnsi="Times New Roman" w:cs="Times New Roman"/>
          <w:color w:val="auto"/>
          <w:lang w:val="ro-RO"/>
        </w:rPr>
        <w:t>, cu modific</w:t>
      </w:r>
      <w:r>
        <w:rPr>
          <w:rFonts w:ascii="Times New Roman" w:hAnsi="Times New Roman" w:cs="Times New Roman"/>
          <w:color w:val="auto"/>
          <w:lang w:val="ro-RO"/>
        </w:rPr>
        <w:t>ă</w:t>
      </w:r>
      <w:r w:rsidRPr="009A1833">
        <w:rPr>
          <w:rFonts w:ascii="Times New Roman" w:hAnsi="Times New Roman" w:cs="Times New Roman"/>
          <w:color w:val="auto"/>
          <w:lang w:val="ro-RO"/>
        </w:rPr>
        <w:t xml:space="preserve">rile </w:t>
      </w:r>
      <w:r>
        <w:rPr>
          <w:rFonts w:ascii="Times New Roman" w:hAnsi="Times New Roman" w:cs="Times New Roman"/>
          <w:color w:val="auto"/>
          <w:lang w:val="ro-RO"/>
        </w:rPr>
        <w:t>ş</w:t>
      </w:r>
      <w:r w:rsidRPr="009A1833">
        <w:rPr>
          <w:rFonts w:ascii="Times New Roman" w:hAnsi="Times New Roman" w:cs="Times New Roman"/>
          <w:color w:val="auto"/>
          <w:lang w:val="ro-RO"/>
        </w:rPr>
        <w:t>i complet</w:t>
      </w:r>
      <w:r>
        <w:rPr>
          <w:rFonts w:ascii="Times New Roman" w:hAnsi="Times New Roman" w:cs="Times New Roman"/>
          <w:color w:val="auto"/>
          <w:lang w:val="ro-RO"/>
        </w:rPr>
        <w:t>ă</w:t>
      </w:r>
      <w:r w:rsidRPr="009A1833">
        <w:rPr>
          <w:rFonts w:ascii="Times New Roman" w:hAnsi="Times New Roman" w:cs="Times New Roman"/>
          <w:color w:val="auto"/>
          <w:lang w:val="ro-RO"/>
        </w:rPr>
        <w:t>rile ulterioare</w:t>
      </w:r>
      <w:r w:rsidRPr="009A1833">
        <w:rPr>
          <w:rFonts w:ascii="Times New Roman" w:hAnsi="Times New Roman" w:cs="Times New Roman"/>
          <w:color w:val="auto"/>
        </w:rPr>
        <w:t xml:space="preserve"> ;           </w:t>
      </w:r>
    </w:p>
    <w:p w:rsidR="00E110D5" w:rsidRPr="009A1833" w:rsidRDefault="00E110D5" w:rsidP="00436CF1">
      <w:pPr>
        <w:widowControl/>
        <w:jc w:val="both"/>
        <w:rPr>
          <w:rFonts w:ascii="Times New Roman" w:hAnsi="Times New Roman" w:cs="Times New Roman"/>
          <w:color w:val="auto"/>
        </w:rPr>
      </w:pPr>
      <w:r w:rsidRPr="009A1833">
        <w:rPr>
          <w:rFonts w:ascii="Times New Roman" w:hAnsi="Times New Roman" w:cs="Times New Roman"/>
          <w:color w:val="auto"/>
        </w:rPr>
        <w:t xml:space="preserve"> </w:t>
      </w:r>
      <w:r>
        <w:rPr>
          <w:rFonts w:ascii="Times New Roman" w:hAnsi="Times New Roman" w:cs="Times New Roman"/>
          <w:color w:val="auto"/>
        </w:rPr>
        <w:t xml:space="preserve">d) </w:t>
      </w:r>
      <w:r w:rsidRPr="009A1833">
        <w:rPr>
          <w:rFonts w:ascii="Times New Roman" w:hAnsi="Times New Roman" w:cs="Times New Roman"/>
          <w:color w:val="auto"/>
        </w:rPr>
        <w:t>prevederile Legii nr.52/2003 privind transparen</w:t>
      </w:r>
      <w:r>
        <w:rPr>
          <w:rFonts w:ascii="Times New Roman" w:hAnsi="Times New Roman" w:cs="Times New Roman"/>
          <w:color w:val="auto"/>
        </w:rPr>
        <w:t>ţ</w:t>
      </w:r>
      <w:r w:rsidRPr="009A1833">
        <w:rPr>
          <w:rFonts w:ascii="Times New Roman" w:hAnsi="Times New Roman" w:cs="Times New Roman"/>
          <w:color w:val="auto"/>
        </w:rPr>
        <w:t>a  decizional</w:t>
      </w:r>
      <w:r>
        <w:rPr>
          <w:rFonts w:ascii="Times New Roman" w:hAnsi="Times New Roman" w:cs="Times New Roman"/>
          <w:color w:val="auto"/>
        </w:rPr>
        <w:t>ă</w:t>
      </w:r>
      <w:r w:rsidRPr="009A1833">
        <w:rPr>
          <w:rFonts w:ascii="Times New Roman" w:hAnsi="Times New Roman" w:cs="Times New Roman"/>
          <w:color w:val="auto"/>
        </w:rPr>
        <w:t xml:space="preserve"> </w:t>
      </w:r>
      <w:r>
        <w:rPr>
          <w:rFonts w:ascii="Times New Roman" w:hAnsi="Times New Roman" w:cs="Times New Roman"/>
          <w:color w:val="auto"/>
        </w:rPr>
        <w:t>î</w:t>
      </w:r>
      <w:r w:rsidRPr="009A1833">
        <w:rPr>
          <w:rFonts w:ascii="Times New Roman" w:hAnsi="Times New Roman" w:cs="Times New Roman"/>
          <w:color w:val="auto"/>
        </w:rPr>
        <w:t>n administra</w:t>
      </w:r>
      <w:r>
        <w:rPr>
          <w:rFonts w:ascii="Times New Roman" w:hAnsi="Times New Roman" w:cs="Times New Roman"/>
          <w:color w:val="auto"/>
        </w:rPr>
        <w:t>ţ</w:t>
      </w:r>
      <w:r w:rsidRPr="009A1833">
        <w:rPr>
          <w:rFonts w:ascii="Times New Roman" w:hAnsi="Times New Roman" w:cs="Times New Roman"/>
          <w:color w:val="auto"/>
        </w:rPr>
        <w:t>ia public</w:t>
      </w:r>
      <w:r>
        <w:rPr>
          <w:rFonts w:ascii="Times New Roman" w:hAnsi="Times New Roman" w:cs="Times New Roman"/>
          <w:color w:val="auto"/>
        </w:rPr>
        <w:t>ă</w:t>
      </w:r>
      <w:r w:rsidRPr="009A1833">
        <w:rPr>
          <w:rFonts w:ascii="Times New Roman" w:hAnsi="Times New Roman" w:cs="Times New Roman"/>
          <w:color w:val="auto"/>
        </w:rPr>
        <w:t xml:space="preserve"> ;         </w:t>
      </w:r>
    </w:p>
    <w:p w:rsidR="00E110D5" w:rsidRDefault="00E110D5" w:rsidP="00436CF1">
      <w:pPr>
        <w:widowControl/>
        <w:jc w:val="both"/>
        <w:rPr>
          <w:rFonts w:ascii="Times New Roman" w:hAnsi="Times New Roman" w:cs="Times New Roman"/>
          <w:color w:val="auto"/>
        </w:rPr>
      </w:pPr>
      <w:r w:rsidRPr="009A1833">
        <w:rPr>
          <w:rFonts w:ascii="Times New Roman" w:hAnsi="Times New Roman" w:cs="Times New Roman"/>
          <w:color w:val="auto"/>
        </w:rPr>
        <w:t xml:space="preserve"> </w:t>
      </w:r>
      <w:r>
        <w:rPr>
          <w:rFonts w:ascii="Times New Roman" w:hAnsi="Times New Roman" w:cs="Times New Roman"/>
          <w:color w:val="auto"/>
        </w:rPr>
        <w:t>e) art.484 din Legea nr.227/2015 privind Codul fiscal, cu modificările şi completările ulterioare;</w:t>
      </w:r>
    </w:p>
    <w:p w:rsidR="00E110D5" w:rsidRDefault="00E110D5" w:rsidP="00436CF1">
      <w:pPr>
        <w:widowControl/>
        <w:jc w:val="both"/>
        <w:rPr>
          <w:rFonts w:ascii="Times New Roman" w:hAnsi="Times New Roman" w:cs="Times New Roman"/>
          <w:color w:val="auto"/>
        </w:rPr>
      </w:pPr>
      <w:r>
        <w:rPr>
          <w:rFonts w:ascii="Times New Roman" w:hAnsi="Times New Roman" w:cs="Times New Roman"/>
          <w:color w:val="auto"/>
        </w:rPr>
        <w:t xml:space="preserve"> f) art.30 din Legea nr.273/2006</w:t>
      </w:r>
      <w:r w:rsidRPr="009A1833">
        <w:rPr>
          <w:rFonts w:ascii="Times New Roman" w:hAnsi="Times New Roman" w:cs="Times New Roman"/>
          <w:color w:val="auto"/>
        </w:rPr>
        <w:t xml:space="preserve"> </w:t>
      </w:r>
      <w:r>
        <w:rPr>
          <w:rFonts w:ascii="Times New Roman" w:hAnsi="Times New Roman" w:cs="Times New Roman"/>
          <w:color w:val="auto"/>
        </w:rPr>
        <w:t xml:space="preserve">privind finanţele publice locale, cu modificările şi completările ulterioare;   </w:t>
      </w:r>
    </w:p>
    <w:p w:rsidR="00E110D5" w:rsidRDefault="00E110D5" w:rsidP="00436CF1">
      <w:pPr>
        <w:widowControl/>
        <w:jc w:val="both"/>
        <w:rPr>
          <w:rFonts w:ascii="Times New Roman" w:hAnsi="Times New Roman" w:cs="Times New Roman"/>
          <w:color w:val="auto"/>
        </w:rPr>
      </w:pPr>
      <w:r>
        <w:rPr>
          <w:rFonts w:ascii="Times New Roman" w:hAnsi="Times New Roman" w:cs="Times New Roman"/>
          <w:color w:val="auto"/>
        </w:rPr>
        <w:t>g) prevederile art.4, lit.h) şi art.5, alin.(1) din OUG nr. 99/2000, privind comercializarea produselor şi serviciilor pe piaţă;</w:t>
      </w:r>
    </w:p>
    <w:p w:rsidR="00E110D5" w:rsidRPr="00480131" w:rsidRDefault="00E110D5" w:rsidP="00436CF1">
      <w:pPr>
        <w:widowControl/>
        <w:jc w:val="both"/>
        <w:rPr>
          <w:rFonts w:ascii="Times New Roman" w:hAnsi="Times New Roman" w:cs="Times New Roman"/>
          <w:color w:val="auto"/>
          <w:lang w:val="pt-PT"/>
        </w:rPr>
      </w:pPr>
      <w:r w:rsidRPr="00480131">
        <w:rPr>
          <w:rFonts w:ascii="Times New Roman" w:hAnsi="Times New Roman" w:cs="Times New Roman"/>
          <w:color w:val="auto"/>
          <w:lang w:val="pt-PT"/>
        </w:rPr>
        <w:t>h)</w:t>
      </w:r>
      <w:r>
        <w:rPr>
          <w:rFonts w:ascii="Times New Roman" w:hAnsi="Times New Roman" w:cs="Times New Roman"/>
          <w:color w:val="auto"/>
          <w:lang w:val="pt-PT"/>
        </w:rPr>
        <w:t xml:space="preserve"> </w:t>
      </w:r>
      <w:r w:rsidRPr="00480131">
        <w:rPr>
          <w:rFonts w:ascii="Times New Roman" w:hAnsi="Times New Roman" w:cs="Times New Roman"/>
          <w:color w:val="auto"/>
          <w:lang w:val="pt-PT"/>
        </w:rPr>
        <w:t xml:space="preserve">prevederile HG nr. 333/2003 </w:t>
      </w:r>
      <w:r w:rsidRPr="00480131">
        <w:rPr>
          <w:rFonts w:ascii="Times New Roman" w:hAnsi="Times New Roman" w:cs="Times New Roman"/>
          <w:lang w:val="pt-PT"/>
        </w:rPr>
        <w:t>pentru aprobarea normelor metodologice de aplicare a OUG nr. 99/2000;</w:t>
      </w:r>
      <w:r w:rsidRPr="00480131">
        <w:rPr>
          <w:rFonts w:ascii="Times New Roman" w:hAnsi="Times New Roman" w:cs="Times New Roman"/>
          <w:color w:val="auto"/>
          <w:lang w:val="pt-PT"/>
        </w:rPr>
        <w:t xml:space="preserve"> </w:t>
      </w:r>
    </w:p>
    <w:p w:rsidR="00E110D5" w:rsidRPr="00CA7E7B" w:rsidRDefault="00E110D5" w:rsidP="00436CF1">
      <w:pPr>
        <w:widowControl/>
        <w:jc w:val="both"/>
        <w:rPr>
          <w:rFonts w:ascii="Times New Roman" w:hAnsi="Times New Roman" w:cs="Times New Roman"/>
          <w:color w:val="auto"/>
          <w:lang w:val="pt-PT"/>
        </w:rPr>
      </w:pPr>
      <w:r w:rsidRPr="00CA7E7B">
        <w:rPr>
          <w:rFonts w:ascii="Times New Roman" w:hAnsi="Times New Roman" w:cs="Times New Roman"/>
          <w:color w:val="auto"/>
          <w:lang w:val="pt-PT"/>
        </w:rPr>
        <w:t>i) prevederile Ordinului nr. 337/2007 al preşedintelui Institului Naţional de Statistică privind actualizarea Clasificării activităţilor din economia naţională – CAEN;</w:t>
      </w:r>
    </w:p>
    <w:p w:rsidR="00E110D5" w:rsidRPr="00480131" w:rsidRDefault="00E110D5" w:rsidP="00436CF1">
      <w:pPr>
        <w:widowControl/>
        <w:jc w:val="both"/>
        <w:rPr>
          <w:rFonts w:ascii="Times New Roman" w:hAnsi="Times New Roman" w:cs="Times New Roman"/>
          <w:color w:val="auto"/>
          <w:sz w:val="28"/>
          <w:szCs w:val="28"/>
          <w:lang w:val="pt-PT"/>
        </w:rPr>
      </w:pPr>
      <w:r w:rsidRPr="00480131">
        <w:rPr>
          <w:rFonts w:ascii="Times New Roman" w:hAnsi="Times New Roman" w:cs="Times New Roman"/>
          <w:color w:val="auto"/>
          <w:lang w:val="pt-PT"/>
        </w:rPr>
        <w:t xml:space="preserve">j) prevederile  Ordonanţei de urgenţă a Guvernului nr.57/2019 </w:t>
      </w:r>
      <w:r>
        <w:rPr>
          <w:rFonts w:ascii="Times New Roman" w:hAnsi="Times New Roman" w:cs="Times New Roman"/>
          <w:color w:val="auto"/>
          <w:lang w:val="pt-PT"/>
        </w:rPr>
        <w:t xml:space="preserve">privind </w:t>
      </w:r>
      <w:r w:rsidRPr="00FE1475">
        <w:rPr>
          <w:rFonts w:ascii="Times New Roman" w:hAnsi="Times New Roman" w:cs="Times New Roman"/>
          <w:lang w:val="en-AU" w:eastAsia="ro-RO"/>
        </w:rPr>
        <w:t>Codul Administrativ</w:t>
      </w:r>
      <w:r>
        <w:rPr>
          <w:rFonts w:ascii="Times New Roman" w:hAnsi="Times New Roman" w:cs="Times New Roman"/>
          <w:color w:val="auto"/>
          <w:lang w:val="pt-PT"/>
        </w:rPr>
        <w:t xml:space="preserve">, </w:t>
      </w:r>
      <w:r w:rsidRPr="00480131">
        <w:rPr>
          <w:rFonts w:ascii="Times New Roman" w:hAnsi="Times New Roman" w:cs="Times New Roman"/>
          <w:color w:val="auto"/>
          <w:lang w:val="pt-PT"/>
        </w:rPr>
        <w:t xml:space="preserve">cu modificările şi completările ulterioare. </w:t>
      </w:r>
    </w:p>
    <w:p w:rsidR="00E110D5" w:rsidRPr="009A1833" w:rsidRDefault="00E110D5" w:rsidP="00436CF1">
      <w:pPr>
        <w:widowControl/>
        <w:jc w:val="both"/>
        <w:rPr>
          <w:rFonts w:ascii="Times New Roman" w:hAnsi="Times New Roman" w:cs="Times New Roman"/>
          <w:color w:val="auto"/>
          <w:lang w:val="it-CH"/>
        </w:rPr>
      </w:pPr>
      <w:r w:rsidRPr="009A1833">
        <w:rPr>
          <w:rFonts w:ascii="Times New Roman" w:hAnsi="Times New Roman" w:cs="Times New Roman"/>
          <w:color w:val="auto"/>
          <w:lang w:val="it-CH"/>
        </w:rPr>
        <w:t xml:space="preserve">        </w:t>
      </w:r>
      <w:r w:rsidRPr="00FE1475">
        <w:rPr>
          <w:rFonts w:ascii="Times New Roman" w:hAnsi="Times New Roman" w:cs="Times New Roman"/>
          <w:b/>
          <w:bCs/>
          <w:color w:val="auto"/>
          <w:lang w:val="it-CH"/>
        </w:rPr>
        <w:t>Ţinând</w:t>
      </w:r>
      <w:r w:rsidRPr="009A1833">
        <w:rPr>
          <w:rFonts w:ascii="Times New Roman" w:hAnsi="Times New Roman" w:cs="Times New Roman"/>
          <w:b/>
          <w:bCs/>
          <w:color w:val="auto"/>
          <w:lang w:val="it-CH"/>
        </w:rPr>
        <w:t xml:space="preserve"> cont de</w:t>
      </w:r>
      <w:r w:rsidRPr="009A1833">
        <w:rPr>
          <w:rFonts w:ascii="Times New Roman" w:hAnsi="Times New Roman" w:cs="Times New Roman"/>
          <w:color w:val="auto"/>
          <w:lang w:val="it-CH"/>
        </w:rPr>
        <w:t xml:space="preserve"> :</w:t>
      </w:r>
      <w:r w:rsidRPr="00CA7E7B">
        <w:rPr>
          <w:rFonts w:ascii="Times New Roman" w:hAnsi="Times New Roman" w:cs="Times New Roman"/>
          <w:color w:val="auto"/>
          <w:lang w:val="pt-PT"/>
        </w:rPr>
        <w:t xml:space="preserve"> </w:t>
      </w:r>
    </w:p>
    <w:p w:rsidR="00E110D5" w:rsidRPr="009A1833" w:rsidRDefault="00E110D5" w:rsidP="00436CF1">
      <w:pPr>
        <w:widowControl/>
        <w:jc w:val="both"/>
        <w:rPr>
          <w:rFonts w:ascii="Times New Roman" w:hAnsi="Times New Roman" w:cs="Times New Roman"/>
          <w:color w:val="auto"/>
          <w:lang w:val="it-CH"/>
        </w:rPr>
      </w:pPr>
      <w:r w:rsidRPr="009A1833">
        <w:rPr>
          <w:rFonts w:ascii="Times New Roman" w:hAnsi="Times New Roman" w:cs="Times New Roman"/>
          <w:color w:val="auto"/>
          <w:lang w:val="it-CH"/>
        </w:rPr>
        <w:t xml:space="preserve"> </w:t>
      </w:r>
      <w:r>
        <w:rPr>
          <w:rFonts w:ascii="Times New Roman" w:hAnsi="Times New Roman" w:cs="Times New Roman"/>
          <w:color w:val="auto"/>
          <w:lang w:val="it-CH"/>
        </w:rPr>
        <w:t>a)</w:t>
      </w:r>
      <w:r w:rsidRPr="009A1833">
        <w:rPr>
          <w:rFonts w:ascii="Times New Roman" w:hAnsi="Times New Roman" w:cs="Times New Roman"/>
          <w:color w:val="auto"/>
          <w:lang w:val="it-CH"/>
        </w:rPr>
        <w:t xml:space="preserve">Referatul de aprobare; </w:t>
      </w:r>
      <w:r>
        <w:rPr>
          <w:rFonts w:ascii="Times New Roman" w:hAnsi="Times New Roman" w:cs="Times New Roman"/>
          <w:color w:val="auto"/>
          <w:lang w:val="it-CH"/>
        </w:rPr>
        <w:t>b)</w:t>
      </w:r>
      <w:r w:rsidRPr="009A1833">
        <w:rPr>
          <w:rFonts w:ascii="Times New Roman" w:hAnsi="Times New Roman" w:cs="Times New Roman"/>
          <w:color w:val="auto"/>
          <w:lang w:val="it-CH"/>
        </w:rPr>
        <w:t xml:space="preserve"> Raportul compartimentului de resort; </w:t>
      </w:r>
      <w:r>
        <w:rPr>
          <w:rFonts w:ascii="Times New Roman" w:hAnsi="Times New Roman" w:cs="Times New Roman"/>
          <w:color w:val="auto"/>
          <w:lang w:val="it-CH"/>
        </w:rPr>
        <w:t>c)</w:t>
      </w:r>
      <w:r w:rsidRPr="009A1833">
        <w:rPr>
          <w:rFonts w:ascii="Times New Roman" w:hAnsi="Times New Roman" w:cs="Times New Roman"/>
          <w:color w:val="auto"/>
          <w:lang w:val="it-CH"/>
        </w:rPr>
        <w:t xml:space="preserve"> Avizul comisiei de specialitate </w:t>
      </w:r>
    </w:p>
    <w:p w:rsidR="00E110D5" w:rsidRPr="008054C2" w:rsidRDefault="00E110D5" w:rsidP="00436CF1">
      <w:pPr>
        <w:widowControl/>
        <w:jc w:val="both"/>
        <w:rPr>
          <w:rFonts w:ascii="Times New Roman" w:hAnsi="Times New Roman" w:cs="Times New Roman"/>
          <w:color w:val="auto"/>
          <w:lang w:val="pt-PT"/>
        </w:rPr>
      </w:pPr>
      <w:r w:rsidRPr="009A1833">
        <w:rPr>
          <w:rFonts w:ascii="Times New Roman" w:hAnsi="Times New Roman" w:cs="Times New Roman"/>
          <w:color w:val="auto"/>
          <w:lang w:val="it-CH"/>
        </w:rPr>
        <w:t xml:space="preserve">        </w:t>
      </w:r>
      <w:bookmarkStart w:id="1" w:name="_Hlk80714424"/>
      <w:r w:rsidRPr="00CA7E7B">
        <w:rPr>
          <w:rFonts w:ascii="Times New Roman" w:hAnsi="Times New Roman" w:cs="Times New Roman"/>
          <w:b/>
          <w:bCs/>
          <w:color w:val="auto"/>
          <w:lang w:val="pt-PT"/>
        </w:rPr>
        <w:t>În temeiul</w:t>
      </w:r>
      <w:r w:rsidRPr="00CA7E7B">
        <w:rPr>
          <w:rFonts w:ascii="Times New Roman" w:hAnsi="Times New Roman" w:cs="Times New Roman"/>
          <w:color w:val="auto"/>
          <w:lang w:val="pt-PT"/>
        </w:rPr>
        <w:t>:</w:t>
      </w:r>
      <w:r>
        <w:rPr>
          <w:rFonts w:ascii="Times New Roman" w:hAnsi="Times New Roman" w:cs="Times New Roman"/>
          <w:color w:val="auto"/>
          <w:lang w:val="pt-PT"/>
        </w:rPr>
        <w:t xml:space="preserve"> </w:t>
      </w:r>
      <w:r w:rsidRPr="00FE1475">
        <w:rPr>
          <w:rFonts w:ascii="Times New Roman" w:hAnsi="Times New Roman" w:cs="Times New Roman"/>
          <w:lang w:val="en-AU" w:eastAsia="ro-RO"/>
        </w:rPr>
        <w:t>prevederilor art. 136, alin.(1) din Codul Administrativ, aprobat prin Ordonanţa de urgență a Guvernului nr.57/2019 cu modificările şi completările  ulterioare</w:t>
      </w:r>
      <w:r>
        <w:t>,</w:t>
      </w:r>
      <w:r w:rsidRPr="00FE1475">
        <w:rPr>
          <w:rFonts w:ascii="Times New Roman" w:hAnsi="Times New Roman" w:cs="Times New Roman"/>
          <w:b/>
          <w:bCs/>
          <w:color w:val="auto"/>
        </w:rPr>
        <w:t xml:space="preserve">        </w:t>
      </w:r>
    </w:p>
    <w:p w:rsidR="00E110D5" w:rsidRDefault="00E110D5" w:rsidP="00436CF1">
      <w:pPr>
        <w:widowControl/>
        <w:jc w:val="both"/>
        <w:rPr>
          <w:rFonts w:ascii="Times New Roman" w:hAnsi="Times New Roman" w:cs="Times New Roman"/>
          <w:b/>
          <w:bCs/>
          <w:color w:val="auto"/>
          <w:lang w:val="pt-PT"/>
        </w:rPr>
      </w:pPr>
      <w:r w:rsidRPr="00CA7E7B">
        <w:rPr>
          <w:rFonts w:ascii="Times New Roman" w:hAnsi="Times New Roman" w:cs="Times New Roman"/>
          <w:b/>
          <w:bCs/>
          <w:color w:val="auto"/>
          <w:lang w:val="pt-PT"/>
        </w:rPr>
        <w:t xml:space="preserve">  </w:t>
      </w:r>
    </w:p>
    <w:bookmarkEnd w:id="1"/>
    <w:p w:rsidR="00E110D5" w:rsidRPr="004B79D2" w:rsidRDefault="00E110D5" w:rsidP="008054C2">
      <w:pPr>
        <w:ind w:firstLine="720"/>
        <w:jc w:val="center"/>
        <w:rPr>
          <w:rFonts w:ascii="Times New Roman" w:hAnsi="Times New Roman" w:cs="Times New Roman"/>
          <w:b/>
          <w:bCs/>
        </w:rPr>
      </w:pPr>
      <w:r w:rsidRPr="004B79D2">
        <w:rPr>
          <w:rFonts w:ascii="Times New Roman" w:hAnsi="Times New Roman" w:cs="Times New Roman"/>
          <w:b/>
          <w:bCs/>
        </w:rPr>
        <w:t>Consiliul Local al comunei Vetrişoaia, judeţul Vaslui,</w:t>
      </w:r>
    </w:p>
    <w:p w:rsidR="00E110D5" w:rsidRPr="004B79D2" w:rsidRDefault="00E110D5" w:rsidP="008054C2">
      <w:pPr>
        <w:ind w:firstLine="720"/>
        <w:jc w:val="center"/>
        <w:rPr>
          <w:rFonts w:ascii="Times New Roman" w:hAnsi="Times New Roman" w:cs="Times New Roman"/>
          <w:b/>
          <w:bCs/>
        </w:rPr>
      </w:pPr>
      <w:r w:rsidRPr="004B79D2">
        <w:rPr>
          <w:rFonts w:ascii="Times New Roman" w:hAnsi="Times New Roman" w:cs="Times New Roman"/>
          <w:b/>
          <w:bCs/>
        </w:rPr>
        <w:t>H O T Ă R Ă Ş T E,</w:t>
      </w:r>
    </w:p>
    <w:p w:rsidR="00E110D5" w:rsidRPr="00480131" w:rsidRDefault="00E110D5" w:rsidP="00FE1475">
      <w:pPr>
        <w:widowControl/>
        <w:jc w:val="both"/>
        <w:rPr>
          <w:rFonts w:ascii="Times New Roman" w:hAnsi="Times New Roman" w:cs="Times New Roman"/>
          <w:color w:val="auto"/>
          <w:lang w:val="pt-PT"/>
        </w:rPr>
      </w:pPr>
      <w:r w:rsidRPr="00480131">
        <w:rPr>
          <w:rFonts w:ascii="Times New Roman" w:hAnsi="Times New Roman" w:cs="Times New Roman"/>
          <w:b/>
          <w:bCs/>
          <w:color w:val="auto"/>
          <w:lang w:val="pt-PT"/>
        </w:rPr>
        <w:t xml:space="preserve">                  Art.1</w:t>
      </w:r>
      <w:r w:rsidRPr="00480131">
        <w:rPr>
          <w:rFonts w:ascii="Times New Roman" w:hAnsi="Times New Roman" w:cs="Times New Roman"/>
          <w:color w:val="auto"/>
          <w:lang w:val="pt-PT"/>
        </w:rPr>
        <w:t>.- Se aprobă Regulamentul de adoptare al taxelor speciale în cadrul U</w:t>
      </w:r>
      <w:r>
        <w:rPr>
          <w:rFonts w:ascii="Times New Roman" w:hAnsi="Times New Roman" w:cs="Times New Roman"/>
          <w:color w:val="auto"/>
          <w:lang w:val="pt-PT"/>
        </w:rPr>
        <w:t>.</w:t>
      </w:r>
      <w:r w:rsidRPr="00480131">
        <w:rPr>
          <w:rFonts w:ascii="Times New Roman" w:hAnsi="Times New Roman" w:cs="Times New Roman"/>
          <w:color w:val="auto"/>
          <w:lang w:val="pt-PT"/>
        </w:rPr>
        <w:t>A</w:t>
      </w:r>
      <w:r>
        <w:rPr>
          <w:rFonts w:ascii="Times New Roman" w:hAnsi="Times New Roman" w:cs="Times New Roman"/>
          <w:color w:val="auto"/>
          <w:lang w:val="pt-PT"/>
        </w:rPr>
        <w:t>.</w:t>
      </w:r>
      <w:r w:rsidRPr="00480131">
        <w:rPr>
          <w:rFonts w:ascii="Times New Roman" w:hAnsi="Times New Roman" w:cs="Times New Roman"/>
          <w:color w:val="auto"/>
          <w:lang w:val="pt-PT"/>
        </w:rPr>
        <w:t xml:space="preserve">T </w:t>
      </w:r>
      <w:r>
        <w:rPr>
          <w:rFonts w:ascii="Times New Roman" w:hAnsi="Times New Roman" w:cs="Times New Roman"/>
          <w:color w:val="auto"/>
          <w:lang w:val="pt-PT"/>
        </w:rPr>
        <w:t>Vetrisoaia</w:t>
      </w:r>
      <w:r w:rsidRPr="00480131">
        <w:rPr>
          <w:rFonts w:ascii="Times New Roman" w:hAnsi="Times New Roman" w:cs="Times New Roman"/>
          <w:color w:val="auto"/>
          <w:lang w:val="pt-PT"/>
        </w:rPr>
        <w:t>, conform anexei nr. 1, care face parte integrantă din prezent</w:t>
      </w:r>
      <w:r>
        <w:rPr>
          <w:rFonts w:ascii="Times New Roman" w:hAnsi="Times New Roman" w:cs="Times New Roman"/>
          <w:color w:val="auto"/>
          <w:lang w:val="pt-PT"/>
        </w:rPr>
        <w:t>a</w:t>
      </w:r>
      <w:r w:rsidRPr="00480131">
        <w:rPr>
          <w:rFonts w:ascii="Times New Roman" w:hAnsi="Times New Roman" w:cs="Times New Roman"/>
          <w:color w:val="auto"/>
          <w:lang w:val="pt-PT"/>
        </w:rPr>
        <w:t>;</w:t>
      </w:r>
    </w:p>
    <w:p w:rsidR="00E110D5" w:rsidRPr="00480131" w:rsidRDefault="00E110D5" w:rsidP="00FE1475">
      <w:pPr>
        <w:widowControl/>
        <w:jc w:val="both"/>
        <w:rPr>
          <w:rFonts w:ascii="Times New Roman" w:hAnsi="Times New Roman" w:cs="Times New Roman"/>
          <w:color w:val="auto"/>
          <w:lang w:val="pt-PT"/>
        </w:rPr>
      </w:pPr>
      <w:r w:rsidRPr="00480131">
        <w:rPr>
          <w:rFonts w:ascii="Times New Roman" w:hAnsi="Times New Roman" w:cs="Times New Roman"/>
          <w:color w:val="auto"/>
          <w:lang w:val="pt-PT"/>
        </w:rPr>
        <w:t xml:space="preserve">                  </w:t>
      </w:r>
      <w:r w:rsidRPr="00CA7E7B">
        <w:rPr>
          <w:rFonts w:ascii="Times New Roman" w:hAnsi="Times New Roman" w:cs="Times New Roman"/>
          <w:b/>
          <w:bCs/>
          <w:color w:val="auto"/>
          <w:lang w:val="pt-PT"/>
        </w:rPr>
        <w:t>Art.2.-</w:t>
      </w:r>
      <w:r w:rsidRPr="00CA7E7B">
        <w:rPr>
          <w:rFonts w:ascii="Times New Roman" w:hAnsi="Times New Roman" w:cs="Times New Roman"/>
          <w:color w:val="auto"/>
          <w:lang w:val="pt-PT"/>
        </w:rPr>
        <w:t xml:space="preserve"> </w:t>
      </w:r>
      <w:r w:rsidRPr="00480131">
        <w:rPr>
          <w:rFonts w:ascii="Times New Roman" w:hAnsi="Times New Roman" w:cs="Times New Roman"/>
          <w:color w:val="auto"/>
          <w:lang w:val="pt-PT"/>
        </w:rPr>
        <w:t>La data intrării în vigoare a prezentului proiect de hotărâre îşi încetează aplicabilitatea alte  hotărâri ce privesc stabilirea taxelor speciale.</w:t>
      </w:r>
    </w:p>
    <w:p w:rsidR="00E110D5" w:rsidRPr="00CA7E7B" w:rsidRDefault="00E110D5" w:rsidP="00FE1475">
      <w:pPr>
        <w:widowControl/>
        <w:jc w:val="both"/>
        <w:rPr>
          <w:rFonts w:ascii="Times New Roman" w:hAnsi="Times New Roman" w:cs="Times New Roman"/>
          <w:color w:val="auto"/>
          <w:lang w:val="pt-PT"/>
        </w:rPr>
      </w:pPr>
      <w:r w:rsidRPr="00480131">
        <w:rPr>
          <w:rFonts w:ascii="Times New Roman" w:hAnsi="Times New Roman" w:cs="Times New Roman"/>
          <w:color w:val="auto"/>
          <w:lang w:val="pt-PT"/>
        </w:rPr>
        <w:t xml:space="preserve">                   </w:t>
      </w:r>
      <w:r w:rsidRPr="00CA7E7B">
        <w:rPr>
          <w:rFonts w:ascii="Times New Roman" w:hAnsi="Times New Roman" w:cs="Times New Roman"/>
          <w:b/>
          <w:bCs/>
          <w:color w:val="auto"/>
          <w:lang w:val="pt-PT"/>
        </w:rPr>
        <w:t>Art.3</w:t>
      </w:r>
      <w:r w:rsidRPr="00CA7E7B">
        <w:rPr>
          <w:rFonts w:ascii="Times New Roman" w:hAnsi="Times New Roman" w:cs="Times New Roman"/>
          <w:color w:val="auto"/>
          <w:lang w:val="pt-PT"/>
        </w:rPr>
        <w:t xml:space="preserve">.- Prezentul proiect de hotărâre va fi dus la îndeplinire de către Primarul comunei </w:t>
      </w:r>
      <w:r>
        <w:rPr>
          <w:rFonts w:ascii="Times New Roman" w:hAnsi="Times New Roman" w:cs="Times New Roman"/>
          <w:color w:val="auto"/>
          <w:lang w:val="pt-PT"/>
        </w:rPr>
        <w:t>Vetrisoaia</w:t>
      </w:r>
      <w:r w:rsidRPr="00CA7E7B">
        <w:rPr>
          <w:rFonts w:ascii="Times New Roman" w:hAnsi="Times New Roman" w:cs="Times New Roman"/>
          <w:color w:val="auto"/>
          <w:lang w:val="pt-PT"/>
        </w:rPr>
        <w:t>, prin aparatul  de specialitate;</w:t>
      </w:r>
    </w:p>
    <w:p w:rsidR="00E110D5" w:rsidRPr="002F665B" w:rsidRDefault="00E110D5" w:rsidP="008054C2">
      <w:pPr>
        <w:rPr>
          <w:rFonts w:ascii="Times New Roman" w:hAnsi="Times New Roman" w:cs="Times New Roman"/>
        </w:rPr>
      </w:pPr>
      <w:r w:rsidRPr="00CA7E7B">
        <w:rPr>
          <w:rFonts w:ascii="Times New Roman" w:hAnsi="Times New Roman" w:cs="Times New Roman"/>
          <w:color w:val="auto"/>
          <w:lang w:val="pt-PT"/>
        </w:rPr>
        <w:t xml:space="preserve">                   </w:t>
      </w:r>
      <w:r w:rsidRPr="00CA7E7B">
        <w:rPr>
          <w:rFonts w:ascii="Times New Roman" w:hAnsi="Times New Roman" w:cs="Times New Roman"/>
          <w:b/>
          <w:bCs/>
          <w:color w:val="auto"/>
          <w:lang w:val="pt-PT"/>
        </w:rPr>
        <w:t>Art.4.-</w:t>
      </w:r>
      <w:r w:rsidRPr="00CA7E7B">
        <w:rPr>
          <w:rFonts w:ascii="Times New Roman" w:hAnsi="Times New Roman" w:cs="Times New Roman"/>
          <w:color w:val="auto"/>
          <w:lang w:val="pt-PT"/>
        </w:rPr>
        <w:t xml:space="preserve"> </w:t>
      </w:r>
      <w:r w:rsidRPr="002F665B">
        <w:rPr>
          <w:rFonts w:ascii="Times New Roman" w:hAnsi="Times New Roman" w:cs="Times New Roman"/>
        </w:rPr>
        <w:t>Copii dupa prezenta se vor comunica:</w:t>
      </w:r>
    </w:p>
    <w:p w:rsidR="00E110D5" w:rsidRPr="002F665B" w:rsidRDefault="00E110D5" w:rsidP="008054C2">
      <w:pPr>
        <w:widowControl/>
        <w:ind w:left="810" w:firstLine="606"/>
        <w:rPr>
          <w:rFonts w:ascii="Times New Roman" w:hAnsi="Times New Roman" w:cs="Times New Roman"/>
        </w:rPr>
      </w:pPr>
      <w:r w:rsidRPr="002F665B">
        <w:rPr>
          <w:rFonts w:ascii="Times New Roman" w:hAnsi="Times New Roman" w:cs="Times New Roman"/>
        </w:rPr>
        <w:t>Primarului comunei;</w:t>
      </w:r>
    </w:p>
    <w:p w:rsidR="00E110D5" w:rsidRPr="002F665B" w:rsidRDefault="00E110D5" w:rsidP="008054C2">
      <w:pPr>
        <w:widowControl/>
        <w:ind w:left="708" w:firstLine="708"/>
        <w:rPr>
          <w:rFonts w:ascii="Times New Roman" w:hAnsi="Times New Roman" w:cs="Times New Roman"/>
        </w:rPr>
      </w:pPr>
      <w:r w:rsidRPr="002F665B">
        <w:rPr>
          <w:rFonts w:ascii="Times New Roman" w:hAnsi="Times New Roman" w:cs="Times New Roman"/>
        </w:rPr>
        <w:t>Institutiei Prefectului – Judetul Vaslui;</w:t>
      </w:r>
    </w:p>
    <w:p w:rsidR="00E110D5" w:rsidRDefault="00E110D5" w:rsidP="008054C2">
      <w:pPr>
        <w:ind w:firstLine="180"/>
        <w:rPr>
          <w:rFonts w:ascii="Times New Roman" w:hAnsi="Times New Roman" w:cs="Times New Roman"/>
        </w:rPr>
      </w:pPr>
      <w:r w:rsidRPr="002F665B">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sidRPr="002F665B">
        <w:rPr>
          <w:rFonts w:ascii="Times New Roman" w:hAnsi="Times New Roman" w:cs="Times New Roman"/>
        </w:rPr>
        <w:t>Compartimentului contabil</w:t>
      </w:r>
      <w:r>
        <w:rPr>
          <w:rFonts w:ascii="Times New Roman" w:hAnsi="Times New Roman" w:cs="Times New Roman"/>
        </w:rPr>
        <w:t>itate</w:t>
      </w:r>
      <w:r w:rsidRPr="002F665B">
        <w:rPr>
          <w:rFonts w:ascii="Times New Roman" w:hAnsi="Times New Roman" w:cs="Times New Roman"/>
        </w:rPr>
        <w:t xml:space="preserve"> din aparatul de specialitate al Primarului comunei Vetrisoaia si se va aduce la cunostinta publica prin afisare la Avizier juridic al Primariei si prin publicare pe site-ul </w:t>
      </w:r>
      <w:hyperlink r:id="rId5" w:history="1">
        <w:r w:rsidRPr="00AD3CF4">
          <w:rPr>
            <w:rStyle w:val="Hyperlink"/>
            <w:rFonts w:ascii="Times New Roman" w:hAnsi="Times New Roman" w:cs="Times New Roman"/>
            <w:color w:val="000000"/>
            <w:u w:val="none"/>
          </w:rPr>
          <w:t>www.primariavetrisoaia.ro</w:t>
        </w:r>
      </w:hyperlink>
      <w:r w:rsidRPr="002F665B">
        <w:rPr>
          <w:rFonts w:ascii="Times New Roman" w:hAnsi="Times New Roman" w:cs="Times New Roman"/>
        </w:rPr>
        <w:t xml:space="preserve">            </w:t>
      </w:r>
    </w:p>
    <w:p w:rsidR="00E110D5" w:rsidRDefault="00E110D5" w:rsidP="008054C2">
      <w:pPr>
        <w:rPr>
          <w:rFonts w:ascii="Times New Roman" w:hAnsi="Times New Roman" w:cs="Times New Roman"/>
        </w:rPr>
      </w:pPr>
    </w:p>
    <w:p w:rsidR="00E110D5" w:rsidRDefault="00E110D5" w:rsidP="0018031F">
      <w:pPr>
        <w:ind w:left="180" w:hanging="120"/>
        <w:rPr>
          <w:rFonts w:ascii="Times New Roman" w:hAnsi="Times New Roman" w:cs="Times New Roman"/>
        </w:rPr>
      </w:pPr>
      <w:r w:rsidRPr="002F665B">
        <w:rPr>
          <w:rFonts w:ascii="Times New Roman" w:hAnsi="Times New Roman" w:cs="Times New Roman"/>
        </w:rPr>
        <w:t xml:space="preserve">Initiator,     </w:t>
      </w:r>
      <w:r w:rsidRPr="002F665B">
        <w:rPr>
          <w:rFonts w:ascii="Times New Roman" w:hAnsi="Times New Roman" w:cs="Times New Roman"/>
        </w:rPr>
        <w:tab/>
        <w:t xml:space="preserve">                                                                                      Avizat pentru legalitate   </w:t>
      </w:r>
      <w:r>
        <w:rPr>
          <w:rFonts w:ascii="Times New Roman" w:hAnsi="Times New Roman" w:cs="Times New Roman"/>
        </w:rPr>
        <w:t xml:space="preserve">    </w:t>
      </w:r>
      <w:r w:rsidRPr="002F665B">
        <w:rPr>
          <w:rFonts w:ascii="Times New Roman" w:hAnsi="Times New Roman" w:cs="Times New Roman"/>
        </w:rPr>
        <w:t xml:space="preserve">Primar                                                                            </w:t>
      </w:r>
      <w:r>
        <w:rPr>
          <w:rFonts w:ascii="Times New Roman" w:hAnsi="Times New Roman" w:cs="Times New Roman"/>
        </w:rPr>
        <w:t xml:space="preserve">               </w:t>
      </w:r>
      <w:r w:rsidRPr="002F665B">
        <w:rPr>
          <w:rFonts w:ascii="Times New Roman" w:hAnsi="Times New Roman" w:cs="Times New Roman"/>
        </w:rPr>
        <w:t>Secretar general al comunei,</w:t>
      </w:r>
    </w:p>
    <w:p w:rsidR="00E110D5" w:rsidRPr="002F665B" w:rsidRDefault="00E110D5" w:rsidP="008054C2">
      <w:pPr>
        <w:rPr>
          <w:rFonts w:ascii="Times New Roman" w:hAnsi="Times New Roman" w:cs="Times New Roman"/>
        </w:rPr>
      </w:pPr>
      <w:r w:rsidRPr="002F665B">
        <w:rPr>
          <w:rFonts w:ascii="Times New Roman" w:hAnsi="Times New Roman" w:cs="Times New Roman"/>
        </w:rPr>
        <w:t>Corneliu Stîngă</w:t>
      </w:r>
      <w:r w:rsidRPr="002F665B">
        <w:rPr>
          <w:rFonts w:ascii="Times New Roman" w:hAnsi="Times New Roman" w:cs="Times New Roman"/>
        </w:rPr>
        <w:tab/>
        <w:t xml:space="preserve">    </w:t>
      </w: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w:t>
      </w:r>
      <w:r w:rsidRPr="002F665B">
        <w:rPr>
          <w:rFonts w:ascii="Times New Roman" w:hAnsi="Times New Roman" w:cs="Times New Roman"/>
        </w:rPr>
        <w:t xml:space="preserve">             </w:t>
      </w:r>
      <w:r>
        <w:rPr>
          <w:rFonts w:ascii="Times New Roman" w:hAnsi="Times New Roman" w:cs="Times New Roman"/>
        </w:rPr>
        <w:t xml:space="preserve">                </w:t>
      </w:r>
      <w:r w:rsidRPr="002F665B">
        <w:rPr>
          <w:rFonts w:ascii="Times New Roman" w:hAnsi="Times New Roman" w:cs="Times New Roman"/>
        </w:rPr>
        <w:t>Ionela Steluta Darie</w:t>
      </w:r>
    </w:p>
    <w:p w:rsidR="00E110D5" w:rsidRPr="002F665B" w:rsidRDefault="00E110D5" w:rsidP="008054C2">
      <w:pPr>
        <w:rPr>
          <w:rFonts w:ascii="Times New Roman" w:hAnsi="Times New Roman" w:cs="Times New Roman"/>
        </w:rPr>
      </w:pPr>
    </w:p>
    <w:p w:rsidR="00E110D5" w:rsidRDefault="00E110D5" w:rsidP="008054C2">
      <w:pPr>
        <w:jc w:val="both"/>
        <w:rPr>
          <w:rFonts w:ascii="Times New Roman" w:hAnsi="Times New Roman" w:cs="Times New Roman"/>
        </w:rPr>
      </w:pPr>
    </w:p>
    <w:p w:rsidR="00E110D5" w:rsidRDefault="00E110D5" w:rsidP="008054C2">
      <w:pPr>
        <w:jc w:val="both"/>
        <w:rPr>
          <w:rFonts w:ascii="Times New Roman" w:hAnsi="Times New Roman" w:cs="Times New Roman"/>
        </w:rPr>
      </w:pPr>
    </w:p>
    <w:p w:rsidR="00E110D5" w:rsidRDefault="00E110D5" w:rsidP="008054C2">
      <w:pPr>
        <w:jc w:val="both"/>
        <w:rPr>
          <w:rFonts w:ascii="Times New Roman" w:hAnsi="Times New Roman" w:cs="Times New Roman"/>
          <w:b/>
          <w:bCs/>
        </w:rPr>
      </w:pPr>
      <w:r>
        <w:rPr>
          <w:rFonts w:ascii="Times New Roman" w:hAnsi="Times New Roman" w:cs="Times New Roman"/>
        </w:rPr>
        <w:t>Vetrişoaia: 19</w:t>
      </w:r>
      <w:r w:rsidRPr="00736559">
        <w:rPr>
          <w:rFonts w:ascii="Times New Roman" w:hAnsi="Times New Roman" w:cs="Times New Roman"/>
        </w:rPr>
        <w:t>.0</w:t>
      </w:r>
      <w:r>
        <w:rPr>
          <w:rFonts w:ascii="Times New Roman" w:hAnsi="Times New Roman" w:cs="Times New Roman"/>
        </w:rPr>
        <w:t>2</w:t>
      </w:r>
      <w:r w:rsidRPr="00736559">
        <w:rPr>
          <w:rFonts w:ascii="Times New Roman" w:hAnsi="Times New Roman" w:cs="Times New Roman"/>
        </w:rPr>
        <w:t>.202</w:t>
      </w:r>
      <w:r>
        <w:rPr>
          <w:rFonts w:ascii="Times New Roman" w:hAnsi="Times New Roman" w:cs="Times New Roman"/>
        </w:rPr>
        <w:t>6</w:t>
      </w:r>
    </w:p>
    <w:p w:rsidR="00E110D5" w:rsidRPr="00CA7E7B" w:rsidRDefault="00E110D5" w:rsidP="005537A6">
      <w:pPr>
        <w:widowControl/>
        <w:rPr>
          <w:rFonts w:ascii="Times New Roman" w:hAnsi="Times New Roman" w:cs="Times New Roman"/>
          <w:color w:val="auto"/>
          <w:lang w:val="pt-PT"/>
        </w:rPr>
      </w:pPr>
    </w:p>
    <w:p w:rsidR="00E110D5" w:rsidRPr="00282FA9" w:rsidRDefault="00E110D5" w:rsidP="009472FC">
      <w:pPr>
        <w:pStyle w:val="Bodytext20"/>
        <w:shd w:val="clear" w:color="auto" w:fill="auto"/>
        <w:tabs>
          <w:tab w:val="left" w:leader="dot" w:pos="2183"/>
        </w:tabs>
        <w:spacing w:line="312" w:lineRule="exact"/>
        <w:ind w:left="300" w:right="480" w:firstLine="0"/>
        <w:jc w:val="right"/>
        <w:rPr>
          <w:b/>
          <w:bCs/>
          <w:sz w:val="24"/>
          <w:szCs w:val="24"/>
        </w:rPr>
      </w:pPr>
      <w:r w:rsidRPr="00282FA9">
        <w:rPr>
          <w:b/>
          <w:bCs/>
          <w:sz w:val="24"/>
          <w:szCs w:val="24"/>
        </w:rPr>
        <w:t xml:space="preserve">ANEXA NR.1 LA  PROIECTUL DE HOTARARE </w:t>
      </w:r>
    </w:p>
    <w:p w:rsidR="00E110D5" w:rsidRPr="00282FA9" w:rsidRDefault="00E110D5" w:rsidP="005537A6">
      <w:pPr>
        <w:pStyle w:val="Bodytext20"/>
        <w:shd w:val="clear" w:color="auto" w:fill="auto"/>
        <w:tabs>
          <w:tab w:val="left" w:leader="dot" w:pos="2183"/>
        </w:tabs>
        <w:spacing w:line="312" w:lineRule="exact"/>
        <w:ind w:left="300" w:right="480" w:firstLine="0"/>
        <w:jc w:val="left"/>
        <w:rPr>
          <w:b/>
          <w:bCs/>
          <w:sz w:val="24"/>
          <w:szCs w:val="24"/>
        </w:rPr>
      </w:pPr>
    </w:p>
    <w:p w:rsidR="00E110D5" w:rsidRPr="00282FA9" w:rsidRDefault="00E110D5" w:rsidP="005537A6">
      <w:pPr>
        <w:pStyle w:val="Bodytext20"/>
        <w:shd w:val="clear" w:color="auto" w:fill="auto"/>
        <w:tabs>
          <w:tab w:val="left" w:leader="dot" w:pos="5038"/>
        </w:tabs>
        <w:spacing w:after="53" w:line="240" w:lineRule="exact"/>
        <w:ind w:left="300" w:firstLine="0"/>
        <w:jc w:val="both"/>
        <w:rPr>
          <w:b/>
          <w:bCs/>
          <w:sz w:val="24"/>
          <w:szCs w:val="24"/>
          <w:lang w:val="pt-PT"/>
        </w:rPr>
      </w:pPr>
    </w:p>
    <w:p w:rsidR="00E110D5" w:rsidRPr="00282FA9" w:rsidRDefault="00E110D5" w:rsidP="005537A6">
      <w:pPr>
        <w:pStyle w:val="Bodytext20"/>
        <w:shd w:val="clear" w:color="auto" w:fill="auto"/>
        <w:tabs>
          <w:tab w:val="left" w:leader="dot" w:pos="5038"/>
        </w:tabs>
        <w:spacing w:after="53" w:line="240" w:lineRule="exact"/>
        <w:ind w:left="300" w:firstLine="0"/>
        <w:jc w:val="both"/>
        <w:rPr>
          <w:lang w:val="pt-PT"/>
        </w:rPr>
      </w:pPr>
    </w:p>
    <w:p w:rsidR="00E110D5" w:rsidRPr="00282FA9" w:rsidRDefault="00E110D5" w:rsidP="008054C2">
      <w:pPr>
        <w:pStyle w:val="Bodytext20"/>
        <w:shd w:val="clear" w:color="auto" w:fill="auto"/>
        <w:tabs>
          <w:tab w:val="left" w:leader="dot" w:pos="2183"/>
        </w:tabs>
        <w:spacing w:line="312" w:lineRule="exact"/>
        <w:ind w:right="480" w:firstLine="0"/>
        <w:rPr>
          <w:b/>
          <w:bCs/>
          <w:sz w:val="24"/>
          <w:szCs w:val="24"/>
          <w:lang w:val="pt-PT"/>
        </w:rPr>
      </w:pPr>
      <w:r w:rsidRPr="00282FA9">
        <w:rPr>
          <w:b/>
          <w:bCs/>
          <w:sz w:val="24"/>
          <w:szCs w:val="24"/>
          <w:lang w:val="pt-PT"/>
        </w:rPr>
        <w:t>REGULAMENTUL DE ADOPTARE AL TAXELOR SPECIALE LA NIVELUL COMUNEI VETRISOAIA, JUDETUL VASLUI</w:t>
      </w:r>
    </w:p>
    <w:p w:rsidR="00E110D5" w:rsidRPr="00282FA9" w:rsidRDefault="00E110D5" w:rsidP="005537A6">
      <w:pPr>
        <w:pStyle w:val="Bodytext20"/>
        <w:shd w:val="clear" w:color="auto" w:fill="auto"/>
        <w:spacing w:line="240" w:lineRule="auto"/>
        <w:ind w:firstLine="0"/>
        <w:rPr>
          <w:b/>
          <w:bCs/>
          <w:sz w:val="24"/>
          <w:szCs w:val="24"/>
          <w:lang w:val="pt-PT"/>
        </w:rPr>
      </w:pPr>
    </w:p>
    <w:p w:rsidR="00E110D5" w:rsidRPr="00282FA9" w:rsidRDefault="00E110D5" w:rsidP="005537A6">
      <w:pPr>
        <w:pStyle w:val="Bodytext20"/>
        <w:shd w:val="clear" w:color="auto" w:fill="auto"/>
        <w:spacing w:line="240" w:lineRule="auto"/>
        <w:ind w:firstLine="0"/>
        <w:rPr>
          <w:b/>
          <w:bCs/>
          <w:sz w:val="24"/>
          <w:szCs w:val="24"/>
          <w:lang w:val="pt-PT"/>
        </w:rPr>
      </w:pPr>
    </w:p>
    <w:p w:rsidR="00E110D5" w:rsidRPr="00282FA9" w:rsidRDefault="00E110D5" w:rsidP="005537A6">
      <w:pPr>
        <w:pStyle w:val="Bodytext20"/>
        <w:shd w:val="clear" w:color="auto" w:fill="auto"/>
        <w:spacing w:line="240" w:lineRule="auto"/>
        <w:ind w:firstLine="0"/>
        <w:rPr>
          <w:b/>
          <w:bCs/>
          <w:sz w:val="24"/>
          <w:szCs w:val="24"/>
          <w:lang w:val="pt-PT"/>
        </w:rPr>
      </w:pPr>
      <w:r w:rsidRPr="00282FA9">
        <w:rPr>
          <w:b/>
          <w:bCs/>
          <w:sz w:val="24"/>
          <w:szCs w:val="24"/>
          <w:lang w:val="pt-PT"/>
        </w:rPr>
        <w:t>CAPITOLUL I</w:t>
      </w:r>
    </w:p>
    <w:p w:rsidR="00E110D5" w:rsidRPr="00282FA9" w:rsidRDefault="00E110D5" w:rsidP="005537A6">
      <w:pPr>
        <w:pStyle w:val="Bodytext20"/>
        <w:shd w:val="clear" w:color="auto" w:fill="auto"/>
        <w:spacing w:line="240" w:lineRule="auto"/>
        <w:ind w:firstLine="0"/>
        <w:rPr>
          <w:b/>
          <w:bCs/>
          <w:sz w:val="24"/>
          <w:szCs w:val="24"/>
          <w:lang w:val="pt-PT"/>
        </w:rPr>
      </w:pPr>
      <w:r w:rsidRPr="00282FA9">
        <w:rPr>
          <w:b/>
          <w:bCs/>
          <w:sz w:val="24"/>
          <w:szCs w:val="24"/>
          <w:lang w:val="pt-PT"/>
        </w:rPr>
        <w:t xml:space="preserve"> SCOPUL ADOPTARII PREZENTULUI  REGULAMENT</w:t>
      </w:r>
    </w:p>
    <w:p w:rsidR="00E110D5" w:rsidRPr="00282FA9" w:rsidRDefault="00E110D5" w:rsidP="005537A6">
      <w:pPr>
        <w:pStyle w:val="Bodytext20"/>
        <w:shd w:val="clear" w:color="auto" w:fill="auto"/>
        <w:spacing w:line="240" w:lineRule="auto"/>
        <w:ind w:firstLine="0"/>
        <w:rPr>
          <w:b/>
          <w:bCs/>
          <w:sz w:val="24"/>
          <w:szCs w:val="24"/>
          <w:lang w:val="pt-PT"/>
        </w:rPr>
      </w:pPr>
    </w:p>
    <w:p w:rsidR="00E110D5" w:rsidRPr="00282FA9" w:rsidRDefault="00E110D5" w:rsidP="005537A6">
      <w:pPr>
        <w:pStyle w:val="Bodytext20"/>
        <w:shd w:val="clear" w:color="auto" w:fill="auto"/>
        <w:spacing w:line="240" w:lineRule="auto"/>
        <w:ind w:firstLine="0"/>
        <w:jc w:val="left"/>
        <w:rPr>
          <w:sz w:val="24"/>
          <w:szCs w:val="24"/>
          <w:lang w:val="pt-PT"/>
        </w:rPr>
      </w:pPr>
      <w:r w:rsidRPr="00282FA9">
        <w:rPr>
          <w:sz w:val="24"/>
          <w:szCs w:val="24"/>
          <w:lang w:val="pt-PT"/>
        </w:rPr>
        <w:tab/>
      </w:r>
    </w:p>
    <w:p w:rsidR="00E110D5" w:rsidRPr="00282FA9" w:rsidRDefault="00E110D5" w:rsidP="002A26B2">
      <w:pPr>
        <w:pStyle w:val="Standard"/>
        <w:ind w:firstLine="90"/>
        <w:rPr>
          <w:rFonts w:ascii="Times New Roman" w:hAnsi="Times New Roman" w:cs="Times New Roman"/>
          <w:b/>
          <w:bCs/>
        </w:rPr>
      </w:pPr>
      <w:r w:rsidRPr="00282FA9">
        <w:rPr>
          <w:rFonts w:ascii="Times New Roman" w:hAnsi="Times New Roman" w:cs="Times New Roman"/>
          <w:b/>
          <w:bCs/>
        </w:rPr>
        <w:t>I. Scopul adoptãrii prezentului regulament</w:t>
      </w:r>
    </w:p>
    <w:p w:rsidR="00E110D5" w:rsidRPr="00282FA9" w:rsidRDefault="00E110D5" w:rsidP="002A26B2">
      <w:pPr>
        <w:pStyle w:val="Standard"/>
        <w:jc w:val="both"/>
        <w:rPr>
          <w:rFonts w:ascii="Times New Roman" w:hAnsi="Times New Roman" w:cs="Times New Roman"/>
          <w:noProof/>
          <w:lang w:val="ro-RO"/>
        </w:rPr>
      </w:pPr>
      <w:r w:rsidRPr="00282FA9">
        <w:rPr>
          <w:rFonts w:ascii="Times New Roman" w:hAnsi="Times New Roman" w:cs="Times New Roman"/>
          <w:b/>
          <w:bCs/>
        </w:rPr>
        <w:tab/>
        <w:t>Art.1.</w:t>
      </w:r>
      <w:r w:rsidRPr="00282FA9">
        <w:rPr>
          <w:rFonts w:ascii="Times New Roman" w:hAnsi="Times New Roman" w:cs="Times New Roman"/>
        </w:rPr>
        <w:t xml:space="preserve">(1) </w:t>
      </w:r>
      <w:r w:rsidRPr="00282FA9">
        <w:rPr>
          <w:rFonts w:ascii="Times New Roman" w:hAnsi="Times New Roman" w:cs="Times New Roman"/>
          <w:noProof/>
          <w:lang w:val="ro-RO"/>
        </w:rPr>
        <w:t>Prezentul Regulament stabilește cadrul general în care Consiliul Local al  comunei Vetrisoaia poate adopta taxe speciale pentru funcționarea unor servicii publice locale create în interesul persoanelor fizice și juridice.</w:t>
      </w:r>
    </w:p>
    <w:p w:rsidR="00E110D5" w:rsidRPr="00282FA9" w:rsidRDefault="00E110D5" w:rsidP="002A26B2">
      <w:pPr>
        <w:pStyle w:val="Standard"/>
        <w:jc w:val="both"/>
        <w:rPr>
          <w:rFonts w:ascii="Times New Roman" w:hAnsi="Times New Roman" w:cs="Times New Roman"/>
          <w:noProof/>
          <w:lang w:val="ro-RO"/>
        </w:rPr>
      </w:pPr>
      <w:r w:rsidRPr="00282FA9">
        <w:rPr>
          <w:rFonts w:ascii="Times New Roman" w:hAnsi="Times New Roman" w:cs="Times New Roman"/>
          <w:noProof/>
          <w:lang w:val="ro-RO"/>
        </w:rPr>
        <w:t>(2) Taxele speciale se instituie prin hotãrâri de consiliu distincte, caz în care acestea reglementeazã și modalitatea administrãrii acestora, sau prin hotãrâri  de consiliu local prin care se adoptã anual impozitele și taxele locale.</w:t>
      </w:r>
    </w:p>
    <w:p w:rsidR="00E110D5" w:rsidRPr="00282FA9" w:rsidRDefault="00E110D5" w:rsidP="002A26B2">
      <w:pPr>
        <w:pStyle w:val="Standard"/>
        <w:jc w:val="both"/>
        <w:rPr>
          <w:rFonts w:ascii="Times New Roman" w:hAnsi="Times New Roman" w:cs="Times New Roman"/>
          <w:noProof/>
          <w:lang w:val="ro-RO"/>
        </w:rPr>
      </w:pPr>
      <w:r w:rsidRPr="00282FA9">
        <w:rPr>
          <w:rFonts w:ascii="Times New Roman" w:hAnsi="Times New Roman" w:cs="Times New Roman"/>
          <w:noProof/>
          <w:lang w:val="ro-RO"/>
        </w:rPr>
        <w:t xml:space="preserve">(3) Cadrul legal de instituire a taxelor speciale este asigurat de art. 484 din Codul fiscal, aprobat prin Legea nr. 227/2015, cu modificãrile </w:t>
      </w:r>
      <w:r>
        <w:rPr>
          <w:rFonts w:ascii="Times New Roman" w:hAnsi="Times New Roman" w:cs="Times New Roman"/>
          <w:noProof/>
          <w:lang w:val="ro-RO"/>
        </w:rPr>
        <w:t>s</w:t>
      </w:r>
      <w:r w:rsidRPr="00282FA9">
        <w:rPr>
          <w:rFonts w:ascii="Times New Roman" w:hAnsi="Times New Roman" w:cs="Times New Roman"/>
          <w:noProof/>
          <w:lang w:val="ro-RO"/>
        </w:rPr>
        <w:t xml:space="preserve">i completãrile ulterioare </w:t>
      </w:r>
      <w:r>
        <w:rPr>
          <w:rFonts w:ascii="Times New Roman" w:hAnsi="Times New Roman" w:cs="Times New Roman"/>
          <w:noProof/>
          <w:lang w:val="ro-RO"/>
        </w:rPr>
        <w:t>s</w:t>
      </w:r>
      <w:r w:rsidRPr="00282FA9">
        <w:rPr>
          <w:rFonts w:ascii="Times New Roman" w:hAnsi="Times New Roman" w:cs="Times New Roman"/>
          <w:noProof/>
          <w:lang w:val="ro-RO"/>
        </w:rPr>
        <w:t>i art. 30 din Legea nr. 273/2006 privind finanþele publice locale, cu modificãrile ºi completãrile ulterioare.</w:t>
      </w:r>
    </w:p>
    <w:p w:rsidR="00E110D5" w:rsidRPr="00282FA9" w:rsidRDefault="00E110D5" w:rsidP="002A26B2">
      <w:pPr>
        <w:pStyle w:val="Standard"/>
        <w:ind w:left="709" w:firstLine="90"/>
        <w:jc w:val="both"/>
        <w:rPr>
          <w:rFonts w:ascii="Times New Roman" w:hAnsi="Times New Roman" w:cs="Times New Roman"/>
        </w:rPr>
      </w:pPr>
    </w:p>
    <w:p w:rsidR="00E110D5" w:rsidRPr="00282FA9" w:rsidRDefault="00E110D5" w:rsidP="002A26B2">
      <w:pPr>
        <w:pStyle w:val="Standard"/>
        <w:ind w:firstLine="90"/>
        <w:rPr>
          <w:rFonts w:ascii="Times New Roman" w:hAnsi="Times New Roman" w:cs="Times New Roman"/>
          <w:b/>
          <w:bCs/>
        </w:rPr>
      </w:pPr>
      <w:r w:rsidRPr="00282FA9">
        <w:rPr>
          <w:rFonts w:ascii="Times New Roman" w:hAnsi="Times New Roman" w:cs="Times New Roman"/>
          <w:b/>
          <w:bCs/>
        </w:rPr>
        <w:t>II. Sectoarele de activitate în care se pot institui taxe speciale</w:t>
      </w:r>
    </w:p>
    <w:p w:rsidR="00E110D5" w:rsidRPr="00282FA9" w:rsidRDefault="00E110D5" w:rsidP="002A26B2">
      <w:pPr>
        <w:pStyle w:val="Standard"/>
        <w:ind w:firstLine="90"/>
        <w:rPr>
          <w:rFonts w:ascii="Times New Roman" w:hAnsi="Times New Roman" w:cs="Times New Roman"/>
        </w:rPr>
      </w:pPr>
      <w:r w:rsidRPr="00282FA9">
        <w:rPr>
          <w:rFonts w:ascii="Times New Roman" w:hAnsi="Times New Roman" w:cs="Times New Roman"/>
          <w:b/>
          <w:bCs/>
        </w:rPr>
        <w:tab/>
        <w:t>Art. 2.</w:t>
      </w:r>
      <w:r w:rsidRPr="00282FA9">
        <w:rPr>
          <w:rFonts w:ascii="Times New Roman" w:hAnsi="Times New Roman" w:cs="Times New Roman"/>
        </w:rPr>
        <w:t xml:space="preserve"> Domeniile de activitate în care Consiliul Local poate institui taxe speciale:</w:t>
      </w:r>
    </w:p>
    <w:p w:rsidR="00E110D5" w:rsidRPr="00282FA9" w:rsidRDefault="00E110D5" w:rsidP="002A26B2">
      <w:pPr>
        <w:pStyle w:val="Standard"/>
        <w:tabs>
          <w:tab w:val="left" w:pos="851"/>
        </w:tabs>
        <w:ind w:left="851" w:firstLine="90"/>
        <w:jc w:val="both"/>
        <w:rPr>
          <w:rFonts w:ascii="Times New Roman" w:hAnsi="Times New Roman" w:cs="Times New Roman"/>
        </w:rPr>
      </w:pPr>
      <w:r w:rsidRPr="00282FA9">
        <w:rPr>
          <w:rFonts w:ascii="Times New Roman" w:hAnsi="Times New Roman" w:cs="Times New Roman"/>
        </w:rPr>
        <w:t>- înființarea ºi funcþionare unor servicii publice locale;</w:t>
      </w:r>
    </w:p>
    <w:p w:rsidR="00E110D5" w:rsidRPr="00282FA9" w:rsidRDefault="00E110D5" w:rsidP="002A26B2">
      <w:pPr>
        <w:pStyle w:val="Standard"/>
        <w:tabs>
          <w:tab w:val="left" w:pos="851"/>
        </w:tabs>
        <w:ind w:left="851" w:firstLine="90"/>
        <w:jc w:val="both"/>
        <w:rPr>
          <w:rFonts w:ascii="Times New Roman" w:hAnsi="Times New Roman" w:cs="Times New Roman"/>
        </w:rPr>
      </w:pPr>
      <w:r w:rsidRPr="00282FA9">
        <w:rPr>
          <w:rFonts w:ascii="Times New Roman" w:hAnsi="Times New Roman" w:cs="Times New Roman"/>
        </w:rPr>
        <w:t>- administrarea domeniului public și privat al U.A.T  Vetrisoaia;</w:t>
      </w:r>
    </w:p>
    <w:p w:rsidR="00E110D5" w:rsidRPr="00282FA9" w:rsidRDefault="00E110D5" w:rsidP="002A26B2">
      <w:pPr>
        <w:pStyle w:val="Standard"/>
        <w:tabs>
          <w:tab w:val="left" w:pos="851"/>
        </w:tabs>
        <w:ind w:left="851" w:firstLine="90"/>
        <w:jc w:val="both"/>
        <w:rPr>
          <w:rFonts w:ascii="Times New Roman" w:hAnsi="Times New Roman" w:cs="Times New Roman"/>
        </w:rPr>
      </w:pPr>
      <w:r w:rsidRPr="00282FA9">
        <w:rPr>
          <w:rFonts w:ascii="Times New Roman" w:hAnsi="Times New Roman" w:cs="Times New Roman"/>
        </w:rPr>
        <w:t>- finanțarea unor activitãți de utilitate publicã;</w:t>
      </w:r>
    </w:p>
    <w:p w:rsidR="00E110D5" w:rsidRPr="00282FA9" w:rsidRDefault="00E110D5" w:rsidP="002A26B2">
      <w:pPr>
        <w:pStyle w:val="Standard"/>
        <w:tabs>
          <w:tab w:val="left" w:pos="851"/>
        </w:tabs>
        <w:ind w:left="851" w:firstLine="90"/>
        <w:jc w:val="both"/>
        <w:rPr>
          <w:rFonts w:ascii="Times New Roman" w:hAnsi="Times New Roman" w:cs="Times New Roman"/>
        </w:rPr>
      </w:pPr>
      <w:r w:rsidRPr="00282FA9">
        <w:rPr>
          <w:rFonts w:ascii="Times New Roman" w:hAnsi="Times New Roman" w:cs="Times New Roman"/>
        </w:rPr>
        <w:t>- urbanism ºi amenajarea teritoriului;</w:t>
      </w:r>
    </w:p>
    <w:p w:rsidR="00E110D5" w:rsidRPr="00282FA9" w:rsidRDefault="00E110D5" w:rsidP="002A26B2">
      <w:pPr>
        <w:pStyle w:val="Standard"/>
        <w:tabs>
          <w:tab w:val="left" w:pos="851"/>
        </w:tabs>
        <w:ind w:left="851" w:firstLine="90"/>
        <w:jc w:val="both"/>
        <w:rPr>
          <w:rFonts w:ascii="Times New Roman" w:hAnsi="Times New Roman" w:cs="Times New Roman"/>
        </w:rPr>
      </w:pPr>
      <w:r w:rsidRPr="00282FA9">
        <w:rPr>
          <w:rFonts w:ascii="Times New Roman" w:hAnsi="Times New Roman" w:cs="Times New Roman"/>
        </w:rPr>
        <w:t>- avize, acorduri, autorizații pentru a desfãșura o activitate economicã și a altor   autorizații;</w:t>
      </w:r>
    </w:p>
    <w:p w:rsidR="00E110D5" w:rsidRPr="00282FA9" w:rsidRDefault="00E110D5" w:rsidP="002A26B2">
      <w:pPr>
        <w:pStyle w:val="Standard"/>
        <w:tabs>
          <w:tab w:val="left" w:pos="851"/>
        </w:tabs>
        <w:ind w:left="851" w:firstLine="90"/>
        <w:jc w:val="both"/>
        <w:rPr>
          <w:rFonts w:ascii="Times New Roman" w:hAnsi="Times New Roman" w:cs="Times New Roman"/>
        </w:rPr>
      </w:pPr>
      <w:r w:rsidRPr="00282FA9">
        <w:rPr>
          <w:rFonts w:ascii="Times New Roman" w:hAnsi="Times New Roman" w:cs="Times New Roman"/>
        </w:rPr>
        <w:t>- cadastru, agriculturã, patrimoniu, fond funciar;</w:t>
      </w:r>
    </w:p>
    <w:p w:rsidR="00E110D5" w:rsidRPr="00282FA9" w:rsidRDefault="00E110D5" w:rsidP="002A26B2">
      <w:pPr>
        <w:pStyle w:val="Standard"/>
        <w:tabs>
          <w:tab w:val="left" w:pos="851"/>
        </w:tabs>
        <w:ind w:left="851" w:firstLine="90"/>
        <w:jc w:val="both"/>
        <w:rPr>
          <w:rFonts w:ascii="Times New Roman" w:hAnsi="Times New Roman" w:cs="Times New Roman"/>
        </w:rPr>
      </w:pPr>
      <w:r w:rsidRPr="00282FA9">
        <w:rPr>
          <w:rFonts w:ascii="Times New Roman" w:hAnsi="Times New Roman" w:cs="Times New Roman"/>
        </w:rPr>
        <w:t>- activitatea de administrare arhivã;</w:t>
      </w:r>
    </w:p>
    <w:p w:rsidR="00E110D5" w:rsidRPr="00282FA9" w:rsidRDefault="00E110D5" w:rsidP="002A26B2">
      <w:pPr>
        <w:pStyle w:val="Standard"/>
        <w:tabs>
          <w:tab w:val="left" w:pos="851"/>
        </w:tabs>
        <w:ind w:left="851" w:firstLine="90"/>
        <w:jc w:val="both"/>
        <w:rPr>
          <w:rFonts w:ascii="Times New Roman" w:hAnsi="Times New Roman" w:cs="Times New Roman"/>
        </w:rPr>
      </w:pPr>
      <w:r w:rsidRPr="00282FA9">
        <w:rPr>
          <w:rFonts w:ascii="Times New Roman" w:hAnsi="Times New Roman" w:cs="Times New Roman"/>
        </w:rPr>
        <w:t>- utilizarea infrastructurii publice locale;</w:t>
      </w:r>
    </w:p>
    <w:p w:rsidR="00E110D5" w:rsidRPr="00282FA9" w:rsidRDefault="00E110D5" w:rsidP="002A26B2">
      <w:pPr>
        <w:pStyle w:val="Standard"/>
        <w:tabs>
          <w:tab w:val="left" w:pos="851"/>
        </w:tabs>
        <w:ind w:left="851" w:firstLine="90"/>
        <w:jc w:val="both"/>
        <w:rPr>
          <w:rFonts w:ascii="Times New Roman" w:hAnsi="Times New Roman" w:cs="Times New Roman"/>
        </w:rPr>
      </w:pPr>
      <w:r w:rsidRPr="00282FA9">
        <w:rPr>
          <w:rFonts w:ascii="Times New Roman" w:hAnsi="Times New Roman" w:cs="Times New Roman"/>
        </w:rPr>
        <w:t>- furnizarea unor informaþii, date, certificate, ȋnscrisuri;</w:t>
      </w:r>
    </w:p>
    <w:p w:rsidR="00E110D5" w:rsidRPr="00282FA9" w:rsidRDefault="00E110D5" w:rsidP="002A26B2">
      <w:pPr>
        <w:pStyle w:val="Standard"/>
        <w:tabs>
          <w:tab w:val="left" w:pos="851"/>
        </w:tabs>
        <w:ind w:left="851" w:firstLine="90"/>
        <w:jc w:val="both"/>
        <w:rPr>
          <w:rFonts w:ascii="Times New Roman" w:hAnsi="Times New Roman" w:cs="Times New Roman"/>
        </w:rPr>
      </w:pPr>
      <w:r w:rsidRPr="00282FA9">
        <w:rPr>
          <w:rFonts w:ascii="Times New Roman" w:hAnsi="Times New Roman" w:cs="Times New Roman"/>
        </w:rPr>
        <w:t>- activitatea de administrare a impozitelor ºi taxelor locale;</w:t>
      </w:r>
    </w:p>
    <w:p w:rsidR="00E110D5" w:rsidRPr="00282FA9" w:rsidRDefault="00E110D5" w:rsidP="002A26B2">
      <w:pPr>
        <w:pStyle w:val="Standard"/>
        <w:tabs>
          <w:tab w:val="left" w:pos="851"/>
        </w:tabs>
        <w:ind w:left="851" w:firstLine="90"/>
        <w:jc w:val="both"/>
        <w:rPr>
          <w:rFonts w:ascii="Times New Roman" w:hAnsi="Times New Roman" w:cs="Times New Roman"/>
        </w:rPr>
      </w:pPr>
      <w:r w:rsidRPr="00282FA9">
        <w:rPr>
          <w:rFonts w:ascii="Times New Roman" w:hAnsi="Times New Roman" w:cs="Times New Roman"/>
        </w:rPr>
        <w:t>- promovarea turisticã a localitãþii.</w:t>
      </w:r>
    </w:p>
    <w:p w:rsidR="00E110D5" w:rsidRPr="00282FA9" w:rsidRDefault="00E110D5" w:rsidP="002A26B2">
      <w:pPr>
        <w:pStyle w:val="Standard"/>
        <w:tabs>
          <w:tab w:val="left" w:pos="3256"/>
        </w:tabs>
        <w:ind w:firstLine="90"/>
        <w:rPr>
          <w:rFonts w:ascii="Times New Roman" w:hAnsi="Times New Roman" w:cs="Times New Roman"/>
        </w:rPr>
      </w:pPr>
      <w:r w:rsidRPr="00282FA9">
        <w:rPr>
          <w:rFonts w:ascii="Times New Roman" w:hAnsi="Times New Roman" w:cs="Times New Roman"/>
        </w:rPr>
        <w:tab/>
      </w:r>
    </w:p>
    <w:p w:rsidR="00E110D5" w:rsidRPr="00282FA9" w:rsidRDefault="00E110D5" w:rsidP="002A26B2">
      <w:pPr>
        <w:pStyle w:val="Standard"/>
        <w:tabs>
          <w:tab w:val="left" w:pos="3256"/>
        </w:tabs>
        <w:ind w:firstLine="90"/>
        <w:rPr>
          <w:rFonts w:ascii="Times New Roman" w:hAnsi="Times New Roman" w:cs="Times New Roman"/>
          <w:b/>
          <w:bCs/>
        </w:rPr>
      </w:pPr>
      <w:r w:rsidRPr="00282FA9">
        <w:rPr>
          <w:rFonts w:ascii="Times New Roman" w:hAnsi="Times New Roman" w:cs="Times New Roman"/>
          <w:b/>
          <w:bCs/>
        </w:rPr>
        <w:t>III. Condiții de instituire a taxelor speciale</w:t>
      </w:r>
    </w:p>
    <w:p w:rsidR="00E110D5" w:rsidRPr="00282FA9" w:rsidRDefault="00E110D5" w:rsidP="002A26B2">
      <w:pPr>
        <w:pStyle w:val="Standard"/>
        <w:ind w:firstLine="11"/>
        <w:jc w:val="both"/>
        <w:rPr>
          <w:rFonts w:ascii="Times New Roman" w:hAnsi="Times New Roman" w:cs="Times New Roman"/>
        </w:rPr>
      </w:pPr>
      <w:r w:rsidRPr="00282FA9">
        <w:rPr>
          <w:rFonts w:ascii="Times New Roman" w:hAnsi="Times New Roman" w:cs="Times New Roman"/>
          <w:b/>
          <w:bCs/>
        </w:rPr>
        <w:tab/>
        <w:t>Art. 3.</w:t>
      </w:r>
      <w:r w:rsidRPr="00282FA9">
        <w:rPr>
          <w:rFonts w:ascii="Times New Roman" w:hAnsi="Times New Roman" w:cs="Times New Roman"/>
        </w:rPr>
        <w:t>(1) Taxele speciale se vor institui pentru func</w:t>
      </w:r>
      <w:r>
        <w:rPr>
          <w:rFonts w:ascii="Times New Roman" w:hAnsi="Times New Roman" w:cs="Times New Roman"/>
        </w:rPr>
        <w:t>t</w:t>
      </w:r>
      <w:r w:rsidRPr="00282FA9">
        <w:rPr>
          <w:rFonts w:ascii="Times New Roman" w:hAnsi="Times New Roman" w:cs="Times New Roman"/>
        </w:rPr>
        <w:t>ionarea unor servicii publice locale, create în interesul persoanelor fizice și juridice care se folosesc de serviciile publice locale.</w:t>
      </w:r>
    </w:p>
    <w:p w:rsidR="00E110D5" w:rsidRPr="00282FA9" w:rsidRDefault="00E110D5" w:rsidP="002A26B2">
      <w:pPr>
        <w:pStyle w:val="Standard"/>
        <w:ind w:firstLine="11"/>
        <w:jc w:val="both"/>
        <w:rPr>
          <w:rFonts w:ascii="Times New Roman" w:hAnsi="Times New Roman" w:cs="Times New Roman"/>
          <w:noProof/>
          <w:lang w:val="ro-RO"/>
        </w:rPr>
      </w:pPr>
      <w:r w:rsidRPr="00282FA9">
        <w:rPr>
          <w:rFonts w:ascii="Times New Roman" w:hAnsi="Times New Roman" w:cs="Times New Roman"/>
          <w:noProof/>
          <w:lang w:val="ro-RO"/>
        </w:rPr>
        <w:t xml:space="preserve">(2) Taxele speciale se încaseazã numai de la persoanele fizice </w:t>
      </w:r>
      <w:r>
        <w:rPr>
          <w:rFonts w:ascii="Times New Roman" w:hAnsi="Times New Roman" w:cs="Times New Roman"/>
          <w:noProof/>
          <w:lang w:val="ro-RO"/>
        </w:rPr>
        <w:t>s</w:t>
      </w:r>
      <w:r w:rsidRPr="00282FA9">
        <w:rPr>
          <w:rFonts w:ascii="Times New Roman" w:hAnsi="Times New Roman" w:cs="Times New Roman"/>
          <w:noProof/>
          <w:lang w:val="ro-RO"/>
        </w:rPr>
        <w:t>i juridice care beneficiazã de serviciile oferite;</w:t>
      </w:r>
    </w:p>
    <w:p w:rsidR="00E110D5" w:rsidRPr="00282FA9" w:rsidRDefault="00E110D5" w:rsidP="002A26B2">
      <w:pPr>
        <w:autoSpaceDE w:val="0"/>
        <w:autoSpaceDN w:val="0"/>
        <w:adjustRightInd w:val="0"/>
        <w:ind w:firstLine="11"/>
        <w:jc w:val="both"/>
        <w:rPr>
          <w:rFonts w:ascii="Times New Roman" w:hAnsi="Times New Roman" w:cs="Times New Roman"/>
          <w:noProof/>
        </w:rPr>
      </w:pPr>
      <w:r w:rsidRPr="00282FA9">
        <w:rPr>
          <w:rFonts w:ascii="Times New Roman" w:hAnsi="Times New Roman" w:cs="Times New Roman"/>
          <w:noProof/>
        </w:rPr>
        <w:t>(3) Cuantumul taxelor speciale se stabileşte anual, prin hotărâre a consiliului local;</w:t>
      </w:r>
    </w:p>
    <w:p w:rsidR="00E110D5" w:rsidRPr="00282FA9" w:rsidRDefault="00E110D5" w:rsidP="002A26B2">
      <w:pPr>
        <w:autoSpaceDE w:val="0"/>
        <w:autoSpaceDN w:val="0"/>
        <w:adjustRightInd w:val="0"/>
        <w:ind w:firstLine="11"/>
        <w:jc w:val="both"/>
        <w:rPr>
          <w:rFonts w:ascii="Times New Roman" w:hAnsi="Times New Roman" w:cs="Times New Roman"/>
          <w:noProof/>
        </w:rPr>
      </w:pPr>
      <w:r w:rsidRPr="00282FA9">
        <w:rPr>
          <w:rFonts w:ascii="Times New Roman" w:hAnsi="Times New Roman" w:cs="Times New Roman"/>
          <w:noProof/>
        </w:rPr>
        <w:t>(4) Veniturile realizate din taxele speciale se utilizează integral pentru acoperirea cheltuielilor legate de întreţinerea şi funcţionare a serviciilor pentru care s-au instituit taxele speciale;</w:t>
      </w:r>
    </w:p>
    <w:p w:rsidR="00E110D5" w:rsidRPr="00282FA9" w:rsidRDefault="00E110D5" w:rsidP="002A26B2">
      <w:pPr>
        <w:pStyle w:val="Standard"/>
        <w:ind w:firstLine="11"/>
        <w:jc w:val="both"/>
        <w:rPr>
          <w:rFonts w:ascii="Times New Roman" w:hAnsi="Times New Roman" w:cs="Times New Roman"/>
        </w:rPr>
      </w:pPr>
      <w:r w:rsidRPr="00282FA9">
        <w:rPr>
          <w:rFonts w:ascii="Times New Roman" w:hAnsi="Times New Roman" w:cs="Times New Roman"/>
          <w:noProof/>
        </w:rPr>
        <w:t xml:space="preserve">(5) </w:t>
      </w:r>
      <w:r w:rsidRPr="00282FA9">
        <w:rPr>
          <w:rFonts w:ascii="Times New Roman" w:hAnsi="Times New Roman" w:cs="Times New Roman"/>
        </w:rPr>
        <w:t>Cuantumul taxelor speciale se stabilește anual, iar veniturile obținute din acestea se utilizeazã integral pentru acoperirea cheltuielilor efectuate pentru înființarea serviciilor publice locale, precum și pentru finanțarea cheltuielilor de întreținere și funcționare ale acestor servicii;</w:t>
      </w:r>
    </w:p>
    <w:p w:rsidR="00E110D5" w:rsidRPr="00282FA9" w:rsidRDefault="00E110D5" w:rsidP="002A26B2">
      <w:pPr>
        <w:autoSpaceDE w:val="0"/>
        <w:autoSpaceDN w:val="0"/>
        <w:adjustRightInd w:val="0"/>
        <w:ind w:firstLine="11"/>
        <w:jc w:val="both"/>
        <w:rPr>
          <w:rFonts w:ascii="Times New Roman" w:hAnsi="Times New Roman" w:cs="Times New Roman"/>
          <w:noProof/>
        </w:rPr>
      </w:pPr>
      <w:r w:rsidRPr="00282FA9">
        <w:rPr>
          <w:rFonts w:ascii="Times New Roman" w:hAnsi="Times New Roman" w:cs="Times New Roman"/>
          <w:noProof/>
        </w:rPr>
        <w:t>(6) Taxele speciale constituie venituri ale bugetului local;</w:t>
      </w:r>
    </w:p>
    <w:p w:rsidR="00E110D5" w:rsidRPr="00282FA9" w:rsidRDefault="00E110D5" w:rsidP="002A26B2">
      <w:pPr>
        <w:autoSpaceDE w:val="0"/>
        <w:autoSpaceDN w:val="0"/>
        <w:adjustRightInd w:val="0"/>
        <w:ind w:firstLine="11"/>
        <w:jc w:val="both"/>
        <w:rPr>
          <w:rFonts w:ascii="Times New Roman" w:hAnsi="Times New Roman" w:cs="Times New Roman"/>
          <w:noProof/>
        </w:rPr>
      </w:pPr>
      <w:r w:rsidRPr="00282FA9">
        <w:rPr>
          <w:rFonts w:ascii="Times New Roman" w:hAnsi="Times New Roman" w:cs="Times New Roman"/>
          <w:noProof/>
        </w:rPr>
        <w:t>(7) Sumele din taxele speciale rămase neutilizate la finele anului se reportează în anul următor cu aceeaşi destinaţie, o dată cu încheierea exerciţiului bugetar;</w:t>
      </w:r>
    </w:p>
    <w:p w:rsidR="00E110D5" w:rsidRPr="00282FA9" w:rsidRDefault="00E110D5" w:rsidP="002A26B2">
      <w:pPr>
        <w:autoSpaceDE w:val="0"/>
        <w:autoSpaceDN w:val="0"/>
        <w:adjustRightInd w:val="0"/>
        <w:ind w:firstLine="11"/>
        <w:jc w:val="both"/>
        <w:rPr>
          <w:rFonts w:ascii="Times New Roman" w:hAnsi="Times New Roman" w:cs="Times New Roman"/>
          <w:noProof/>
        </w:rPr>
      </w:pPr>
      <w:r w:rsidRPr="00282FA9">
        <w:rPr>
          <w:rFonts w:ascii="Times New Roman" w:hAnsi="Times New Roman" w:cs="Times New Roman"/>
          <w:noProof/>
        </w:rPr>
        <w:t>(8) Modul de instituire, stabilire, încasare, declarare, destinaţia taxelor speciale, contravenţiile şi sancţiunile în domeniu se stabilesc prin hotărâre a consiliului local, odată cu instituirea taxelor speciale;</w:t>
      </w:r>
    </w:p>
    <w:p w:rsidR="00E110D5" w:rsidRPr="00282FA9" w:rsidRDefault="00E110D5" w:rsidP="002A26B2">
      <w:pPr>
        <w:pStyle w:val="Standard"/>
        <w:jc w:val="both"/>
        <w:rPr>
          <w:rFonts w:ascii="Times New Roman" w:hAnsi="Times New Roman" w:cs="Times New Roman"/>
        </w:rPr>
      </w:pPr>
      <w:r w:rsidRPr="00282FA9">
        <w:rPr>
          <w:rFonts w:ascii="Times New Roman" w:hAnsi="Times New Roman" w:cs="Times New Roman"/>
          <w:b/>
          <w:bCs/>
        </w:rPr>
        <w:t xml:space="preserve"> </w:t>
      </w:r>
      <w:r w:rsidRPr="00282FA9">
        <w:rPr>
          <w:rFonts w:ascii="Times New Roman" w:hAnsi="Times New Roman" w:cs="Times New Roman"/>
          <w:b/>
          <w:bCs/>
        </w:rPr>
        <w:tab/>
        <w:t>Art. 4.</w:t>
      </w:r>
      <w:r w:rsidRPr="00282FA9">
        <w:rPr>
          <w:rFonts w:ascii="Times New Roman" w:hAnsi="Times New Roman" w:cs="Times New Roman"/>
        </w:rPr>
        <w:t xml:space="preserve"> Taxele speciale vor intra în vigoare numai dupã ce hotãrârile Consiliului Local, prin care au fost aprobate vor fi aduse la cunoștințã publicã.</w:t>
      </w:r>
    </w:p>
    <w:p w:rsidR="00E110D5" w:rsidRPr="00282FA9" w:rsidRDefault="00E110D5" w:rsidP="002A26B2">
      <w:pPr>
        <w:pStyle w:val="Standard"/>
        <w:jc w:val="both"/>
        <w:rPr>
          <w:rFonts w:ascii="Times New Roman" w:hAnsi="Times New Roman" w:cs="Times New Roman"/>
          <w:b/>
          <w:bCs/>
        </w:rPr>
      </w:pPr>
      <w:r w:rsidRPr="00282FA9">
        <w:rPr>
          <w:rFonts w:ascii="Times New Roman" w:hAnsi="Times New Roman" w:cs="Times New Roman"/>
          <w:b/>
          <w:bCs/>
        </w:rPr>
        <w:tab/>
      </w:r>
    </w:p>
    <w:p w:rsidR="00E110D5" w:rsidRPr="00282FA9" w:rsidRDefault="00E110D5" w:rsidP="002A26B2">
      <w:pPr>
        <w:pStyle w:val="Standard"/>
        <w:jc w:val="both"/>
        <w:rPr>
          <w:rFonts w:ascii="Times New Roman" w:hAnsi="Times New Roman" w:cs="Times New Roman"/>
          <w:b/>
          <w:bCs/>
        </w:rPr>
      </w:pPr>
    </w:p>
    <w:p w:rsidR="00E110D5" w:rsidRPr="00282FA9" w:rsidRDefault="00E110D5" w:rsidP="007A2D48">
      <w:pPr>
        <w:pStyle w:val="Standard"/>
        <w:ind w:firstLine="708"/>
        <w:jc w:val="both"/>
        <w:rPr>
          <w:rFonts w:ascii="Times New Roman" w:hAnsi="Times New Roman" w:cs="Times New Roman"/>
        </w:rPr>
      </w:pPr>
      <w:r w:rsidRPr="00282FA9">
        <w:rPr>
          <w:rFonts w:ascii="Times New Roman" w:hAnsi="Times New Roman" w:cs="Times New Roman"/>
          <w:b/>
          <w:bCs/>
        </w:rPr>
        <w:t>Art. 5.</w:t>
      </w:r>
      <w:r w:rsidRPr="00282FA9">
        <w:rPr>
          <w:rFonts w:ascii="Times New Roman" w:hAnsi="Times New Roman" w:cs="Times New Roman"/>
        </w:rPr>
        <w:t xml:space="preserve"> Condițiile prevãzute în prezentul titlu trebuie întrunite cumulativ pentru instituirea taxelor speciale.</w:t>
      </w:r>
    </w:p>
    <w:p w:rsidR="00E110D5" w:rsidRPr="00282FA9" w:rsidRDefault="00E110D5" w:rsidP="002A26B2">
      <w:pPr>
        <w:pStyle w:val="Standard"/>
        <w:jc w:val="both"/>
        <w:rPr>
          <w:rFonts w:ascii="Times New Roman" w:hAnsi="Times New Roman" w:cs="Times New Roman"/>
        </w:rPr>
      </w:pPr>
    </w:p>
    <w:p w:rsidR="00E110D5" w:rsidRPr="00282FA9" w:rsidRDefault="00E110D5" w:rsidP="002A26B2">
      <w:pPr>
        <w:widowControl/>
        <w:autoSpaceDE w:val="0"/>
        <w:autoSpaceDN w:val="0"/>
        <w:adjustRightInd w:val="0"/>
        <w:ind w:firstLine="708"/>
        <w:jc w:val="both"/>
        <w:rPr>
          <w:rFonts w:ascii="Times New Roman" w:hAnsi="Times New Roman" w:cs="Times New Roman"/>
          <w:lang w:val="ro-RO" w:eastAsia="ro-RO"/>
        </w:rPr>
      </w:pPr>
      <w:r w:rsidRPr="00282FA9">
        <w:rPr>
          <w:rFonts w:ascii="Times New Roman" w:hAnsi="Times New Roman" w:cs="Times New Roman"/>
          <w:b/>
          <w:bCs/>
        </w:rPr>
        <w:t xml:space="preserve">IV. Categorii de taxe speciale  si scutiri </w:t>
      </w:r>
    </w:p>
    <w:p w:rsidR="00E110D5" w:rsidRPr="00282FA9" w:rsidRDefault="00E110D5" w:rsidP="002A26B2">
      <w:pPr>
        <w:widowControl/>
        <w:autoSpaceDE w:val="0"/>
        <w:autoSpaceDN w:val="0"/>
        <w:adjustRightInd w:val="0"/>
        <w:ind w:firstLine="708"/>
        <w:jc w:val="both"/>
        <w:rPr>
          <w:rFonts w:ascii="Times New Roman" w:hAnsi="Times New Roman" w:cs="Times New Roman"/>
          <w:i/>
          <w:iCs/>
          <w:lang w:val="ro-RO" w:eastAsia="ro-RO"/>
        </w:rPr>
      </w:pPr>
    </w:p>
    <w:p w:rsidR="00E110D5" w:rsidRDefault="00E110D5" w:rsidP="002A26B2">
      <w:pPr>
        <w:widowControl/>
        <w:autoSpaceDE w:val="0"/>
        <w:autoSpaceDN w:val="0"/>
        <w:adjustRightInd w:val="0"/>
        <w:ind w:firstLine="708"/>
        <w:jc w:val="both"/>
        <w:rPr>
          <w:rFonts w:ascii="Times New Roman" w:hAnsi="Times New Roman" w:cs="Times New Roman"/>
          <w:lang w:val="ro-RO" w:eastAsia="ro-RO"/>
        </w:rPr>
      </w:pPr>
      <w:r w:rsidRPr="00282FA9">
        <w:rPr>
          <w:rFonts w:ascii="Times New Roman" w:hAnsi="Times New Roman" w:cs="Times New Roman"/>
          <w:b/>
          <w:bCs/>
          <w:lang w:val="ro-RO" w:eastAsia="ro-RO"/>
        </w:rPr>
        <w:t>Art.6</w:t>
      </w:r>
      <w:r w:rsidRPr="00282FA9">
        <w:rPr>
          <w:rFonts w:ascii="Times New Roman" w:hAnsi="Times New Roman" w:cs="Times New Roman"/>
          <w:i/>
          <w:iCs/>
          <w:lang w:val="ro-RO" w:eastAsia="ro-RO"/>
        </w:rPr>
        <w:t xml:space="preserve"> Taxe speciale  </w:t>
      </w:r>
      <w:r w:rsidRPr="00282FA9">
        <w:rPr>
          <w:rFonts w:ascii="Times New Roman" w:hAnsi="Times New Roman" w:cs="Times New Roman"/>
          <w:lang w:val="ro-RO" w:eastAsia="ro-RO"/>
        </w:rPr>
        <w:t>Nivelurile aplicabile în 2026 Taxa, în lei</w:t>
      </w:r>
    </w:p>
    <w:p w:rsidR="00E110D5" w:rsidRPr="00282FA9" w:rsidRDefault="00E110D5" w:rsidP="002A26B2">
      <w:pPr>
        <w:widowControl/>
        <w:autoSpaceDE w:val="0"/>
        <w:autoSpaceDN w:val="0"/>
        <w:adjustRightInd w:val="0"/>
        <w:ind w:firstLine="708"/>
        <w:jc w:val="both"/>
        <w:rPr>
          <w:rFonts w:ascii="Times New Roman" w:hAnsi="Times New Roman" w:cs="Times New Roman"/>
          <w:lang w:val="ro-RO" w:eastAsia="ro-RO"/>
        </w:rPr>
      </w:pP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Taxa pentru eliberarea plăcuţelor de înregistrare pentru vehiculele care nu se supun înmatriculării, cu excepţia mopedelor :- 100-tractor, 50-caruta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Taxa pentru eliberarea plăcuţelor de înregistrare pentru vehiculele care nu se supun înmatriculării- mopede :- 50 lei</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Taxa pentru eliberarea certificatului de înregistrare pentru vehiculele care nu se supun înmatriculării:-10 lei</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Taxa pentru multiplicare (xeroxare) documente format A4 color:- 1 leu/pagina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Taxa pentru multiplicare (xeroxare) documente format A3 color:- 2 lei/pagina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Taxa pentru multiplicare documente (xeroxare) alb –negru:- 0,50 lei/pagina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Taxă eliberare certificate de atestare fiscală/adeverinţe X</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Taxă înregistrare contracte de arendă (pentru fiecare contract)–se achită de arendaşi 10 lei/contract.</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Taxa conventie de folosire a terenului:- 10 lei</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Taxa intocmire dosar vanzare teren:- 20/dosar parcela</w:t>
      </w:r>
    </w:p>
    <w:p w:rsidR="00E110D5" w:rsidRPr="00282FA9" w:rsidRDefault="00E110D5" w:rsidP="002A26B2">
      <w:pPr>
        <w:widowControl/>
        <w:autoSpaceDE w:val="0"/>
        <w:autoSpaceDN w:val="0"/>
        <w:adjustRightInd w:val="0"/>
        <w:jc w:val="both"/>
        <w:rPr>
          <w:rFonts w:ascii="Times New Roman" w:hAnsi="Times New Roman" w:cs="Times New Roman"/>
          <w:lang w:val="ro-RO" w:eastAsia="ro-RO"/>
        </w:rPr>
      </w:pPr>
      <w:r w:rsidRPr="00282FA9">
        <w:rPr>
          <w:rFonts w:ascii="Times New Roman" w:hAnsi="Times New Roman" w:cs="Times New Roman"/>
          <w:lang w:val="ro-RO" w:eastAsia="ro-RO"/>
        </w:rPr>
        <w:t>Taxele speciale se achită anticipat prestării serviciului, respectiv eliberării documentului, la casieria compartimentelor de specialitate. Dovada achitării taxei se va depune odată cu cererea.</w:t>
      </w:r>
    </w:p>
    <w:p w:rsidR="00E110D5" w:rsidRPr="00282FA9" w:rsidRDefault="00E110D5" w:rsidP="002A26B2">
      <w:pPr>
        <w:widowControl/>
        <w:autoSpaceDE w:val="0"/>
        <w:autoSpaceDN w:val="0"/>
        <w:adjustRightInd w:val="0"/>
        <w:jc w:val="both"/>
        <w:rPr>
          <w:rFonts w:ascii="Times New Roman" w:hAnsi="Times New Roman" w:cs="Times New Roman"/>
          <w:lang w:val="ro-RO" w:eastAsia="ro-RO"/>
        </w:rPr>
      </w:pPr>
    </w:p>
    <w:p w:rsidR="00E110D5" w:rsidRDefault="00E110D5" w:rsidP="002A26B2">
      <w:pPr>
        <w:widowControl/>
        <w:autoSpaceDE w:val="0"/>
        <w:autoSpaceDN w:val="0"/>
        <w:adjustRightInd w:val="0"/>
        <w:ind w:firstLine="708"/>
        <w:rPr>
          <w:rFonts w:ascii="Times New Roman" w:hAnsi="Times New Roman" w:cs="Times New Roman"/>
          <w:i/>
          <w:iCs/>
          <w:lang w:val="ro-RO" w:eastAsia="ro-RO"/>
        </w:rPr>
      </w:pPr>
      <w:r w:rsidRPr="00282FA9">
        <w:rPr>
          <w:rFonts w:ascii="Times New Roman" w:hAnsi="Times New Roman" w:cs="Times New Roman"/>
          <w:b/>
          <w:bCs/>
          <w:lang w:val="ro-RO" w:eastAsia="ro-RO"/>
        </w:rPr>
        <w:t>Art.7</w:t>
      </w:r>
      <w:r w:rsidRPr="00282FA9">
        <w:rPr>
          <w:rFonts w:ascii="Times New Roman" w:hAnsi="Times New Roman" w:cs="Times New Roman"/>
          <w:i/>
          <w:iCs/>
          <w:lang w:val="ro-RO" w:eastAsia="ro-RO"/>
        </w:rPr>
        <w:t xml:space="preserve"> Alte taxe speciale</w:t>
      </w:r>
    </w:p>
    <w:p w:rsidR="00E110D5" w:rsidRPr="00282FA9" w:rsidRDefault="00E110D5" w:rsidP="002A26B2">
      <w:pPr>
        <w:widowControl/>
        <w:autoSpaceDE w:val="0"/>
        <w:autoSpaceDN w:val="0"/>
        <w:adjustRightInd w:val="0"/>
        <w:ind w:firstLine="708"/>
        <w:rPr>
          <w:rFonts w:ascii="Times New Roman" w:hAnsi="Times New Roman" w:cs="Times New Roman"/>
          <w:i/>
          <w:iCs/>
          <w:lang w:val="ro-RO" w:eastAsia="ro-RO"/>
        </w:rPr>
      </w:pP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1. Taxă pentru salubrizare.</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Taxa speciala de salubrizare pentru populatia din mediul rural este de 13,03 lei/luna/persoana;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Taxa de salubrizare pentru persoane juridice care nu au contract incheiat cu operatorul de</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salubrizare -1.031,50 lei/tona.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2. Taxă pentru organizare evenimente - 1500 lei/zi.</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3. Taxă în vederea organizării de alte activităţi decât cele menţionate la pct. b - 100 lei/ora .</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4. Taxa inchiriere teren sintetic - 70 lei ora/zi si</w:t>
      </w:r>
      <w:r w:rsidRPr="00282FA9">
        <w:rPr>
          <w:rFonts w:ascii="Times New Roman" w:hAnsi="Times New Roman" w:cs="Times New Roman"/>
          <w:color w:val="auto"/>
          <w:lang w:val="ro-RO" w:eastAsia="ro-RO"/>
        </w:rPr>
        <w:t xml:space="preserve"> 1</w:t>
      </w:r>
      <w:r w:rsidRPr="00282FA9">
        <w:rPr>
          <w:rFonts w:ascii="Times New Roman" w:hAnsi="Times New Roman" w:cs="Times New Roman"/>
          <w:lang w:val="ro-RO" w:eastAsia="ro-RO"/>
        </w:rPr>
        <w:t>00 lei ora/noapte.</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5. Taxe speciale platforma de depozitare a gunoiului de grajd:</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 vanzare compost - 25 lei/tona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 colectare si transport gunoi grajd -140 lei /ora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 depozitare gunoi grajd -5 lei/tona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 imprastiere compost 140 lei/ora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Alte taxe si tarife :</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 abonament pana la 3UVM nu se percepe taxa,intre 3-20 UVM -100 lei/an,peste 20UVM-300/an</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 transport gunoi de grajd(tractor)-120 lei/ora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 imprastiat gunoi grajd (tractor)-130 lei/ora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 tractor cu vidanja (preluare purina)-140/ora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 incarcat gunoi grajd(incarcator frontal) -140 lei/ora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 masina imprastiat gunoi de grajd -25 lei/ora</w:t>
      </w:r>
    </w:p>
    <w:p w:rsidR="00E110D5" w:rsidRPr="00282FA9" w:rsidRDefault="00E110D5" w:rsidP="002A26B2">
      <w:pPr>
        <w:widowControl/>
        <w:autoSpaceDE w:val="0"/>
        <w:autoSpaceDN w:val="0"/>
        <w:adjustRightInd w:val="0"/>
        <w:rPr>
          <w:rFonts w:ascii="Times New Roman" w:hAnsi="Times New Roman" w:cs="Times New Roman"/>
          <w:lang w:val="ro-RO" w:eastAsia="ro-RO"/>
        </w:rPr>
      </w:pPr>
      <w:r w:rsidRPr="00282FA9">
        <w:rPr>
          <w:rFonts w:ascii="Times New Roman" w:hAnsi="Times New Roman" w:cs="Times New Roman"/>
          <w:lang w:val="ro-RO" w:eastAsia="ro-RO"/>
        </w:rPr>
        <w:t>- transport gunoi de grajd (remorca)-25 lei/ora</w:t>
      </w:r>
    </w:p>
    <w:p w:rsidR="00E110D5" w:rsidRPr="00282FA9" w:rsidRDefault="00E110D5" w:rsidP="002A26B2">
      <w:pPr>
        <w:pStyle w:val="Standard"/>
        <w:jc w:val="both"/>
        <w:rPr>
          <w:rFonts w:ascii="Times New Roman" w:hAnsi="Times New Roman" w:cs="Times New Roman"/>
        </w:rPr>
      </w:pPr>
    </w:p>
    <w:p w:rsidR="00E110D5" w:rsidRDefault="00E110D5" w:rsidP="002A26B2">
      <w:pPr>
        <w:pStyle w:val="Standard"/>
        <w:ind w:firstLine="708"/>
        <w:jc w:val="both"/>
        <w:rPr>
          <w:rFonts w:ascii="Times New Roman" w:hAnsi="Times New Roman" w:cs="Times New Roman"/>
          <w:i/>
          <w:iCs/>
        </w:rPr>
      </w:pPr>
      <w:r w:rsidRPr="00282FA9">
        <w:rPr>
          <w:rFonts w:ascii="Times New Roman" w:hAnsi="Times New Roman" w:cs="Times New Roman"/>
          <w:b/>
          <w:bCs/>
        </w:rPr>
        <w:t>Art.8</w:t>
      </w:r>
      <w:r w:rsidRPr="00282FA9">
        <w:rPr>
          <w:rFonts w:ascii="Times New Roman" w:hAnsi="Times New Roman" w:cs="Times New Roman"/>
          <w:i/>
          <w:iCs/>
        </w:rPr>
        <w:t xml:space="preserve"> Scutiri</w:t>
      </w:r>
    </w:p>
    <w:p w:rsidR="00E110D5" w:rsidRPr="00282FA9" w:rsidRDefault="00E110D5" w:rsidP="002A26B2">
      <w:pPr>
        <w:pStyle w:val="Standard"/>
        <w:ind w:firstLine="708"/>
        <w:jc w:val="both"/>
        <w:rPr>
          <w:rFonts w:ascii="Times New Roman" w:hAnsi="Times New Roman" w:cs="Times New Roman"/>
          <w:i/>
          <w:iCs/>
        </w:rPr>
      </w:pPr>
    </w:p>
    <w:p w:rsidR="00E110D5" w:rsidRPr="00282FA9" w:rsidRDefault="00E110D5" w:rsidP="002A26B2">
      <w:pPr>
        <w:jc w:val="both"/>
        <w:rPr>
          <w:rFonts w:ascii="Times New Roman" w:hAnsi="Times New Roman" w:cs="Times New Roman"/>
          <w:color w:val="auto"/>
        </w:rPr>
      </w:pPr>
      <w:r w:rsidRPr="00282FA9">
        <w:rPr>
          <w:rFonts w:ascii="Times New Roman" w:hAnsi="Times New Roman" w:cs="Times New Roman"/>
          <w:color w:val="auto"/>
        </w:rPr>
        <w:t>a) veteranii de război, văduvele de război şi văduvele nerecăsătorite ale veteranilor de război;</w:t>
      </w:r>
    </w:p>
    <w:p w:rsidR="00E110D5" w:rsidRPr="00282FA9" w:rsidRDefault="00E110D5" w:rsidP="002A26B2">
      <w:pPr>
        <w:jc w:val="both"/>
        <w:rPr>
          <w:rFonts w:ascii="Times New Roman" w:hAnsi="Times New Roman" w:cs="Times New Roman"/>
          <w:vanish/>
          <w:color w:val="auto"/>
        </w:rPr>
      </w:pPr>
      <w:r w:rsidRPr="00282FA9">
        <w:rPr>
          <w:rFonts w:ascii="Times New Roman" w:hAnsi="Times New Roman" w:cs="Times New Roman"/>
          <w:strike/>
          <w:vanish/>
          <w:color w:val="auto"/>
        </w:rPr>
        <w:t xml:space="preserve">|[b) persoanele fizice prevăzute la art. 1 din </w:t>
      </w:r>
      <w:hyperlink r:id="rId6" w:history="1">
        <w:r w:rsidRPr="00282FA9">
          <w:rPr>
            <w:rFonts w:ascii="Times New Roman" w:hAnsi="Times New Roman" w:cs="Times New Roman"/>
            <w:strike/>
            <w:vanish/>
            <w:color w:val="auto"/>
            <w:u w:val="single"/>
          </w:rPr>
          <w:t>Decretul - lege nr. 118/1990</w:t>
        </w:r>
      </w:hyperlink>
      <w:r w:rsidRPr="00282FA9">
        <w:rPr>
          <w:rFonts w:ascii="Times New Roman" w:hAnsi="Times New Roman" w:cs="Times New Roman"/>
          <w:strike/>
          <w:vanish/>
          <w:color w:val="auto"/>
        </w:rPr>
        <w:t xml:space="preserve">, republicat, cu modificările şi completările ulterioare; </w:t>
      </w:r>
      <w:r w:rsidRPr="00282FA9">
        <w:rPr>
          <w:rFonts w:ascii="Times New Roman" w:hAnsi="Times New Roman" w:cs="Times New Roman"/>
          <w:i/>
          <w:iCs/>
          <w:strike/>
          <w:vanish/>
          <w:color w:val="auto"/>
        </w:rPr>
        <w:t>(text original în vigoare până la 2 iunie 2016)</w:t>
      </w:r>
      <w:r w:rsidRPr="00282FA9">
        <w:rPr>
          <w:rFonts w:ascii="Times New Roman" w:hAnsi="Times New Roman" w:cs="Times New Roman"/>
          <w:strike/>
          <w:vanish/>
          <w:color w:val="auto"/>
        </w:rPr>
        <w:t xml:space="preserve">]| </w:t>
      </w:r>
    </w:p>
    <w:p w:rsidR="00E110D5" w:rsidRPr="00282FA9" w:rsidRDefault="00E110D5" w:rsidP="002A26B2">
      <w:pPr>
        <w:jc w:val="both"/>
        <w:rPr>
          <w:rFonts w:ascii="Times New Roman" w:hAnsi="Times New Roman" w:cs="Times New Roman"/>
          <w:color w:val="auto"/>
        </w:rPr>
      </w:pPr>
      <w:r w:rsidRPr="00282FA9">
        <w:rPr>
          <w:rFonts w:ascii="Times New Roman" w:hAnsi="Times New Roman" w:cs="Times New Roman"/>
          <w:color w:val="auto"/>
        </w:rPr>
        <w:t xml:space="preserve">b) persoanele prevăzute la art. 1 al </w:t>
      </w:r>
      <w:hyperlink r:id="rId7" w:history="1">
        <w:r w:rsidRPr="00282FA9">
          <w:rPr>
            <w:rFonts w:ascii="Times New Roman" w:hAnsi="Times New Roman" w:cs="Times New Roman"/>
            <w:color w:val="auto"/>
            <w:u w:val="single"/>
          </w:rPr>
          <w:t>Decretului - lege nr. 118/1990</w:t>
        </w:r>
      </w:hyperlink>
      <w:r w:rsidRPr="00282FA9">
        <w:rPr>
          <w:rFonts w:ascii="Times New Roman" w:hAnsi="Times New Roman" w:cs="Times New Roman"/>
          <w:color w:val="auto"/>
        </w:rPr>
        <w:t xml:space="preserve">, republicat, cu modificările şi completările ulterioare, şi persoanele fizice prevăzute la art. 1 din </w:t>
      </w:r>
      <w:hyperlink r:id="rId8" w:history="1">
        <w:r w:rsidRPr="00282FA9">
          <w:rPr>
            <w:rFonts w:ascii="Times New Roman" w:hAnsi="Times New Roman" w:cs="Times New Roman"/>
            <w:color w:val="auto"/>
            <w:u w:val="single"/>
          </w:rPr>
          <w:t>Ordonanţa Guvernului nr. 105/1999</w:t>
        </w:r>
      </w:hyperlink>
      <w:r w:rsidRPr="00282FA9">
        <w:rPr>
          <w:rFonts w:ascii="Times New Roman" w:hAnsi="Times New Roman" w:cs="Times New Roman"/>
          <w:color w:val="auto"/>
        </w:rPr>
        <w:t xml:space="preserve">, aprobată cu modificări şi completări prin </w:t>
      </w:r>
      <w:hyperlink r:id="rId9" w:history="1">
        <w:r w:rsidRPr="00282FA9">
          <w:rPr>
            <w:rFonts w:ascii="Times New Roman" w:hAnsi="Times New Roman" w:cs="Times New Roman"/>
            <w:color w:val="auto"/>
            <w:u w:val="single"/>
          </w:rPr>
          <w:t>Legea nr. 189/2000</w:t>
        </w:r>
      </w:hyperlink>
      <w:r w:rsidRPr="00282FA9">
        <w:rPr>
          <w:rFonts w:ascii="Times New Roman" w:hAnsi="Times New Roman" w:cs="Times New Roman"/>
          <w:color w:val="auto"/>
        </w:rPr>
        <w:t xml:space="preserve">, cu modificările şi completările ulterioare; </w:t>
      </w:r>
    </w:p>
    <w:p w:rsidR="00E110D5" w:rsidRPr="00282FA9" w:rsidRDefault="00E110D5" w:rsidP="002A26B2">
      <w:pPr>
        <w:jc w:val="both"/>
        <w:rPr>
          <w:rFonts w:ascii="Times New Roman" w:hAnsi="Times New Roman" w:cs="Times New Roman"/>
          <w:vanish/>
          <w:color w:val="auto"/>
        </w:rPr>
      </w:pPr>
      <w:r w:rsidRPr="00282FA9">
        <w:rPr>
          <w:rFonts w:ascii="Times New Roman" w:hAnsi="Times New Roman" w:cs="Times New Roman"/>
          <w:strike/>
          <w:vanish/>
          <w:color w:val="auto"/>
        </w:rPr>
        <w:t>|[c) instituţiile sau unităţile care funcţionează sub coordonarea Ministerului Educaţiei şi Cercetării Ştiinţifice sau a Ministerului Tineretului şi Sportului, cu excepţia incintelor folosite pentru activităţi economice;</w:t>
      </w:r>
      <w:r w:rsidRPr="00282FA9">
        <w:rPr>
          <w:rFonts w:ascii="Times New Roman" w:hAnsi="Times New Roman" w:cs="Times New Roman"/>
          <w:i/>
          <w:iCs/>
          <w:strike/>
          <w:vanish/>
          <w:color w:val="auto"/>
        </w:rPr>
        <w:t> (text original în vigoare până la 20 noiembrie 2015)</w:t>
      </w:r>
      <w:r w:rsidRPr="00282FA9">
        <w:rPr>
          <w:rFonts w:ascii="Times New Roman" w:hAnsi="Times New Roman" w:cs="Times New Roman"/>
          <w:strike/>
          <w:vanish/>
          <w:color w:val="auto"/>
        </w:rPr>
        <w:t xml:space="preserve"> ]| </w:t>
      </w:r>
    </w:p>
    <w:p w:rsidR="00E110D5" w:rsidRPr="00282FA9" w:rsidRDefault="00E110D5" w:rsidP="002A26B2">
      <w:pPr>
        <w:jc w:val="both"/>
        <w:rPr>
          <w:rFonts w:ascii="Times New Roman" w:hAnsi="Times New Roman" w:cs="Times New Roman"/>
          <w:color w:val="auto"/>
        </w:rPr>
      </w:pPr>
      <w:r w:rsidRPr="00282FA9">
        <w:rPr>
          <w:rFonts w:ascii="Times New Roman" w:hAnsi="Times New Roman" w:cs="Times New Roman"/>
          <w:color w:val="auto"/>
        </w:rPr>
        <w:t>c) instituţiile sau unităţile care funcţionează sub coordonarea Ministerului Educaţiei Naţionale şi Cercetării Ştiinţifice sau a Ministerului Tineretului şi Sportului, cu excepţia incintelor folosite pentru activităţi economice;</w:t>
      </w:r>
      <w:r w:rsidRPr="00282FA9">
        <w:rPr>
          <w:rFonts w:ascii="Times New Roman" w:hAnsi="Times New Roman" w:cs="Times New Roman"/>
          <w:i/>
          <w:iCs/>
          <w:color w:val="auto"/>
        </w:rPr>
        <w:t xml:space="preserve"> (sintagmă înlocuită prin art. 9 lit. d) din </w:t>
      </w:r>
      <w:hyperlink r:id="rId10" w:history="1">
        <w:r w:rsidRPr="00282FA9">
          <w:rPr>
            <w:rFonts w:ascii="Times New Roman" w:hAnsi="Times New Roman" w:cs="Times New Roman"/>
            <w:i/>
            <w:iCs/>
            <w:color w:val="auto"/>
            <w:u w:val="single"/>
          </w:rPr>
          <w:t>O.U.G. nr. 55/2015</w:t>
        </w:r>
      </w:hyperlink>
      <w:r w:rsidRPr="00282FA9">
        <w:rPr>
          <w:rFonts w:ascii="Times New Roman" w:hAnsi="Times New Roman" w:cs="Times New Roman"/>
          <w:i/>
          <w:iCs/>
          <w:color w:val="auto"/>
        </w:rPr>
        <w:t>, în vigoare de la 20 noiembrie 2015)</w:t>
      </w:r>
      <w:r w:rsidRPr="00282FA9">
        <w:rPr>
          <w:rFonts w:ascii="Times New Roman" w:hAnsi="Times New Roman" w:cs="Times New Roman"/>
          <w:color w:val="auto"/>
        </w:rPr>
        <w:t xml:space="preserve"> </w:t>
      </w:r>
      <w:r w:rsidRPr="00282FA9">
        <w:rPr>
          <w:rFonts w:ascii="Times New Roman" w:hAnsi="Times New Roman" w:cs="Times New Roman"/>
          <w:color w:val="auto"/>
        </w:rPr>
        <w:br/>
        <w:t>d) fundaţiile înfiinţate prin testament, constituite conform legii, cu scopul de a întreţine, dezvolta şi ajuta instituţii de cultură naţională, precum şi de a susţine acţiuni cu caracter umanitar, social şi cultural;</w:t>
      </w:r>
      <w:r w:rsidRPr="00282FA9">
        <w:rPr>
          <w:rFonts w:ascii="Times New Roman" w:hAnsi="Times New Roman" w:cs="Times New Roman"/>
          <w:color w:val="auto"/>
        </w:rPr>
        <w:br/>
        <w:t>e) organizaţiile care au ca unică activitate acordarea gratuită de servicii sociale în unităţi specializate care asigură găzduire, îngrijire socială şi medicală, asistenţă, ocrotire, activităţi de recuperare, reabilitare şi reinserţie socială pentru copil, familie, persoane cu handicap, persoane vârstnice, precum şi pentru alte persoane aflate în dificultate, în condiţiile legii;</w:t>
      </w:r>
    </w:p>
    <w:p w:rsidR="00E110D5" w:rsidRPr="00282FA9" w:rsidRDefault="00E110D5" w:rsidP="002A26B2">
      <w:pPr>
        <w:jc w:val="both"/>
        <w:rPr>
          <w:rFonts w:ascii="Times New Roman" w:hAnsi="Times New Roman" w:cs="Times New Roman"/>
          <w:vanish/>
          <w:color w:val="auto"/>
        </w:rPr>
      </w:pPr>
      <w:r w:rsidRPr="00282FA9">
        <w:rPr>
          <w:rFonts w:ascii="Times New Roman" w:hAnsi="Times New Roman" w:cs="Times New Roman"/>
          <w:strike/>
          <w:vanish/>
          <w:color w:val="auto"/>
        </w:rPr>
        <w:t xml:space="preserve">|[f) reprezentanţii legali ai minorilor cu handicap grav sau accentuat şi ai minorilor încadraţi în gradul I de invaliditate. </w:t>
      </w:r>
      <w:r w:rsidRPr="00282FA9">
        <w:rPr>
          <w:rFonts w:ascii="Times New Roman" w:hAnsi="Times New Roman" w:cs="Times New Roman"/>
          <w:i/>
          <w:iCs/>
          <w:strike/>
          <w:vanish/>
          <w:color w:val="auto"/>
        </w:rPr>
        <w:t>(text original în vigoare până la 1 ianuarie 2016)</w:t>
      </w:r>
      <w:r w:rsidRPr="00282FA9">
        <w:rPr>
          <w:rFonts w:ascii="Times New Roman" w:hAnsi="Times New Roman" w:cs="Times New Roman"/>
          <w:strike/>
          <w:vanish/>
          <w:color w:val="auto"/>
        </w:rPr>
        <w:t xml:space="preserve"> ]| </w:t>
      </w:r>
    </w:p>
    <w:p w:rsidR="00E110D5" w:rsidRPr="00282FA9" w:rsidRDefault="00E110D5" w:rsidP="002A26B2">
      <w:pPr>
        <w:jc w:val="both"/>
        <w:rPr>
          <w:rFonts w:ascii="Times New Roman" w:hAnsi="Times New Roman" w:cs="Times New Roman"/>
          <w:color w:val="auto"/>
        </w:rPr>
      </w:pPr>
      <w:r w:rsidRPr="00282FA9">
        <w:rPr>
          <w:rFonts w:ascii="Times New Roman" w:hAnsi="Times New Roman" w:cs="Times New Roman"/>
          <w:color w:val="auto"/>
        </w:rPr>
        <w:t xml:space="preserve">f) persoanele cu handicap grav sau accentuat, persoanele încadrate în gradul I de invaliditate şi reprezentanţii legali ai minorilor cu handicap grav sau accentuat şi ai minorilor încadraţi în gradul I de invaliditate. </w:t>
      </w:r>
    </w:p>
    <w:p w:rsidR="00E110D5" w:rsidRPr="00282FA9" w:rsidRDefault="00E110D5" w:rsidP="002A26B2">
      <w:pPr>
        <w:pStyle w:val="Standard"/>
        <w:ind w:firstLine="90"/>
        <w:jc w:val="both"/>
        <w:rPr>
          <w:rFonts w:ascii="Times New Roman" w:hAnsi="Times New Roman" w:cs="Times New Roman"/>
          <w:b/>
          <w:bCs/>
          <w:lang w:val="ro-RO"/>
        </w:rPr>
      </w:pPr>
      <w:r w:rsidRPr="00282FA9">
        <w:rPr>
          <w:rFonts w:ascii="Times New Roman" w:hAnsi="Times New Roman" w:cs="Times New Roman"/>
          <w:b/>
          <w:bCs/>
          <w:lang w:val="ro-RO"/>
        </w:rPr>
        <w:tab/>
      </w:r>
    </w:p>
    <w:p w:rsidR="00E110D5" w:rsidRDefault="00E110D5" w:rsidP="002A26B2">
      <w:pPr>
        <w:pStyle w:val="Standard"/>
        <w:ind w:firstLine="90"/>
        <w:jc w:val="both"/>
        <w:rPr>
          <w:rFonts w:ascii="Times New Roman" w:hAnsi="Times New Roman" w:cs="Times New Roman"/>
          <w:b/>
          <w:bCs/>
          <w:lang w:val="ro-RO"/>
        </w:rPr>
      </w:pPr>
      <w:r w:rsidRPr="00282FA9">
        <w:rPr>
          <w:rFonts w:ascii="Times New Roman" w:hAnsi="Times New Roman" w:cs="Times New Roman"/>
          <w:b/>
          <w:bCs/>
          <w:lang w:val="ro-RO"/>
        </w:rPr>
        <w:t>V. Actualizarea de catre consiliul local a taxelor speciale instituite in anii anteriori</w:t>
      </w:r>
    </w:p>
    <w:p w:rsidR="00E110D5" w:rsidRPr="00282FA9" w:rsidRDefault="00E110D5" w:rsidP="002A26B2">
      <w:pPr>
        <w:pStyle w:val="Standard"/>
        <w:ind w:firstLine="90"/>
        <w:jc w:val="both"/>
        <w:rPr>
          <w:rFonts w:ascii="Times New Roman" w:hAnsi="Times New Roman" w:cs="Times New Roman"/>
          <w:b/>
          <w:bCs/>
          <w:lang w:val="ro-RO"/>
        </w:rPr>
      </w:pPr>
    </w:p>
    <w:p w:rsidR="00E110D5" w:rsidRPr="00282FA9" w:rsidRDefault="00E110D5" w:rsidP="002A26B2">
      <w:pPr>
        <w:pStyle w:val="Standard"/>
        <w:ind w:firstLine="708"/>
        <w:jc w:val="both"/>
        <w:rPr>
          <w:rFonts w:ascii="Times New Roman" w:hAnsi="Times New Roman" w:cs="Times New Roman"/>
          <w:lang w:val="ro-RO"/>
        </w:rPr>
      </w:pPr>
      <w:r w:rsidRPr="00282FA9">
        <w:rPr>
          <w:rFonts w:ascii="Times New Roman" w:hAnsi="Times New Roman" w:cs="Times New Roman"/>
          <w:b/>
          <w:bCs/>
          <w:lang w:val="ro-RO"/>
        </w:rPr>
        <w:t>Art.9</w:t>
      </w:r>
      <w:r w:rsidRPr="00282FA9">
        <w:rPr>
          <w:rFonts w:ascii="Times New Roman" w:hAnsi="Times New Roman" w:cs="Times New Roman"/>
          <w:lang w:val="ro-RO"/>
        </w:rPr>
        <w:t xml:space="preserve"> Taxele speciale instituite in Comuna Vetrisoaia, raman in vigoare si se vor actualiza conform prevederilor prezentului Regulament.</w:t>
      </w:r>
    </w:p>
    <w:p w:rsidR="00E110D5" w:rsidRPr="00282FA9" w:rsidRDefault="00E110D5" w:rsidP="002A26B2">
      <w:pPr>
        <w:pStyle w:val="Standard"/>
        <w:ind w:firstLine="708"/>
        <w:jc w:val="both"/>
        <w:rPr>
          <w:rFonts w:ascii="Times New Roman" w:hAnsi="Times New Roman" w:cs="Times New Roman"/>
          <w:lang w:val="ro-RO"/>
        </w:rPr>
      </w:pPr>
      <w:r w:rsidRPr="00282FA9">
        <w:rPr>
          <w:rFonts w:ascii="Times New Roman" w:hAnsi="Times New Roman" w:cs="Times New Roman"/>
          <w:b/>
          <w:bCs/>
          <w:lang w:val="ro-RO"/>
        </w:rPr>
        <w:t>Art.10</w:t>
      </w:r>
      <w:r w:rsidRPr="00282FA9">
        <w:rPr>
          <w:rFonts w:ascii="Times New Roman" w:hAnsi="Times New Roman" w:cs="Times New Roman"/>
          <w:lang w:val="ro-RO"/>
        </w:rPr>
        <w:t xml:space="preserve"> Actualizarea taxelor speciale se aplica taxelor care au fost deja instituite, se face anual, si poate reprezenta:</w:t>
      </w:r>
    </w:p>
    <w:p w:rsidR="00E110D5" w:rsidRPr="00282FA9" w:rsidRDefault="00E110D5" w:rsidP="002A26B2">
      <w:pPr>
        <w:pStyle w:val="Standard"/>
        <w:numPr>
          <w:ilvl w:val="0"/>
          <w:numId w:val="7"/>
        </w:numPr>
        <w:jc w:val="both"/>
        <w:rPr>
          <w:rFonts w:ascii="Times New Roman" w:hAnsi="Times New Roman" w:cs="Times New Roman"/>
          <w:lang w:val="ro-RO"/>
        </w:rPr>
      </w:pPr>
      <w:r w:rsidRPr="00282FA9">
        <w:rPr>
          <w:rFonts w:ascii="Times New Roman" w:hAnsi="Times New Roman" w:cs="Times New Roman"/>
          <w:lang w:val="ro-RO"/>
        </w:rPr>
        <w:t>ajustarea unei taxe speciale cu coeficientul de inflatie aplicabil in anul fiscal respectiv;</w:t>
      </w:r>
    </w:p>
    <w:p w:rsidR="00E110D5" w:rsidRPr="00282FA9" w:rsidRDefault="00E110D5" w:rsidP="002A26B2">
      <w:pPr>
        <w:pStyle w:val="Standard"/>
        <w:numPr>
          <w:ilvl w:val="0"/>
          <w:numId w:val="7"/>
        </w:numPr>
        <w:jc w:val="both"/>
        <w:rPr>
          <w:rFonts w:ascii="Times New Roman" w:hAnsi="Times New Roman" w:cs="Times New Roman"/>
          <w:lang w:val="ro-RO"/>
        </w:rPr>
      </w:pPr>
      <w:r w:rsidRPr="00282FA9">
        <w:rPr>
          <w:rFonts w:ascii="Times New Roman" w:hAnsi="Times New Roman" w:cs="Times New Roman"/>
          <w:lang w:val="ro-RO"/>
        </w:rPr>
        <w:t>redimensionarea taxei, daca este cazul, sau modificarea modalitatii de perceptie a acesteia.</w:t>
      </w:r>
    </w:p>
    <w:p w:rsidR="00E110D5" w:rsidRPr="00282FA9" w:rsidRDefault="00E110D5" w:rsidP="002A26B2">
      <w:pPr>
        <w:pStyle w:val="Standard"/>
        <w:ind w:left="708"/>
        <w:jc w:val="both"/>
        <w:rPr>
          <w:rFonts w:ascii="Times New Roman" w:hAnsi="Times New Roman" w:cs="Times New Roman"/>
          <w:lang w:val="ro-RO"/>
        </w:rPr>
      </w:pPr>
      <w:r w:rsidRPr="00282FA9">
        <w:rPr>
          <w:rFonts w:ascii="Times New Roman" w:hAnsi="Times New Roman" w:cs="Times New Roman"/>
          <w:b/>
          <w:bCs/>
          <w:lang w:val="ro-RO"/>
        </w:rPr>
        <w:t>Art.11</w:t>
      </w:r>
      <w:r w:rsidRPr="00282FA9">
        <w:rPr>
          <w:rFonts w:ascii="Times New Roman" w:hAnsi="Times New Roman" w:cs="Times New Roman"/>
          <w:lang w:val="ro-RO"/>
        </w:rPr>
        <w:t xml:space="preserve"> In situatia in care este necesar actualizarea unei taxe speciale pe parcursul anului fiscal, sau redimensionarea acesteia, se va respecta procedura de consultare si obtinere a acordului persoanelor fizice si juridice.</w:t>
      </w:r>
    </w:p>
    <w:p w:rsidR="00E110D5" w:rsidRPr="00282FA9" w:rsidRDefault="00E110D5" w:rsidP="002A26B2">
      <w:pPr>
        <w:pStyle w:val="Standard"/>
        <w:ind w:left="708"/>
        <w:jc w:val="both"/>
        <w:rPr>
          <w:rFonts w:ascii="Times New Roman" w:hAnsi="Times New Roman" w:cs="Times New Roman"/>
          <w:lang w:val="ro-RO"/>
        </w:rPr>
      </w:pPr>
      <w:r w:rsidRPr="00282FA9">
        <w:rPr>
          <w:rFonts w:ascii="Times New Roman" w:hAnsi="Times New Roman" w:cs="Times New Roman"/>
          <w:b/>
          <w:bCs/>
          <w:lang w:val="ro-RO"/>
        </w:rPr>
        <w:t>Art.12</w:t>
      </w:r>
      <w:r w:rsidRPr="00282FA9">
        <w:rPr>
          <w:rFonts w:ascii="Times New Roman" w:hAnsi="Times New Roman" w:cs="Times New Roman"/>
          <w:lang w:val="ro-RO"/>
        </w:rPr>
        <w:t xml:space="preserve"> O taxa speciala odata instituita ramane in vigoare pana la desfiintarea serviciului public pentru care a fost instituita taxa respectiva.</w:t>
      </w:r>
    </w:p>
    <w:p w:rsidR="00E110D5" w:rsidRPr="00282FA9" w:rsidRDefault="00E110D5" w:rsidP="002A26B2">
      <w:pPr>
        <w:pStyle w:val="Standard"/>
        <w:ind w:left="708"/>
        <w:jc w:val="both"/>
        <w:rPr>
          <w:rFonts w:ascii="Times New Roman" w:hAnsi="Times New Roman" w:cs="Times New Roman"/>
          <w:lang w:val="ro-RO"/>
        </w:rPr>
      </w:pPr>
      <w:r w:rsidRPr="00282FA9">
        <w:rPr>
          <w:rFonts w:ascii="Times New Roman" w:hAnsi="Times New Roman" w:cs="Times New Roman"/>
          <w:b/>
          <w:bCs/>
          <w:lang w:val="ro-RO"/>
        </w:rPr>
        <w:t>Art.13</w:t>
      </w:r>
      <w:r w:rsidRPr="00282FA9">
        <w:rPr>
          <w:rFonts w:ascii="Times New Roman" w:hAnsi="Times New Roman" w:cs="Times New Roman"/>
          <w:lang w:val="ro-RO"/>
        </w:rPr>
        <w:t xml:space="preserve"> Anularea unei taxe speciale se poate face printr-o hotarare a consiliului local.</w:t>
      </w:r>
    </w:p>
    <w:p w:rsidR="00E110D5" w:rsidRPr="00282FA9" w:rsidRDefault="00E110D5" w:rsidP="002A26B2">
      <w:pPr>
        <w:pStyle w:val="Standard"/>
        <w:ind w:left="708"/>
        <w:jc w:val="both"/>
        <w:rPr>
          <w:rFonts w:ascii="Times New Roman" w:hAnsi="Times New Roman" w:cs="Times New Roman"/>
          <w:lang w:val="ro-RO"/>
        </w:rPr>
      </w:pPr>
      <w:r w:rsidRPr="00282FA9">
        <w:rPr>
          <w:rFonts w:ascii="Times New Roman" w:hAnsi="Times New Roman" w:cs="Times New Roman"/>
          <w:b/>
          <w:bCs/>
          <w:lang w:val="ro-RO"/>
        </w:rPr>
        <w:t>Art.14</w:t>
      </w:r>
      <w:r w:rsidRPr="00282FA9">
        <w:rPr>
          <w:rFonts w:ascii="Times New Roman" w:hAnsi="Times New Roman" w:cs="Times New Roman"/>
          <w:lang w:val="ro-RO"/>
        </w:rPr>
        <w:t xml:space="preserve"> Decizia de anulare a unei taxe speciale se motiveaza si este obligatorie indicarea unei alte surse de finantare.</w:t>
      </w:r>
    </w:p>
    <w:p w:rsidR="00E110D5" w:rsidRDefault="00E110D5" w:rsidP="002A26B2">
      <w:pPr>
        <w:pStyle w:val="Standard"/>
        <w:jc w:val="both"/>
        <w:rPr>
          <w:rFonts w:ascii="Times New Roman" w:hAnsi="Times New Roman" w:cs="Times New Roman"/>
          <w:b/>
          <w:bCs/>
          <w:lang w:val="ro-RO"/>
        </w:rPr>
      </w:pPr>
      <w:r w:rsidRPr="00282FA9">
        <w:rPr>
          <w:rFonts w:ascii="Times New Roman" w:hAnsi="Times New Roman" w:cs="Times New Roman"/>
          <w:b/>
          <w:bCs/>
          <w:lang w:val="ro-RO"/>
        </w:rPr>
        <w:t>VI. Dispozitii finale</w:t>
      </w:r>
    </w:p>
    <w:p w:rsidR="00E110D5" w:rsidRPr="00282FA9" w:rsidRDefault="00E110D5" w:rsidP="002A26B2">
      <w:pPr>
        <w:pStyle w:val="Standard"/>
        <w:jc w:val="both"/>
        <w:rPr>
          <w:rFonts w:ascii="Times New Roman" w:hAnsi="Times New Roman" w:cs="Times New Roman"/>
          <w:b/>
          <w:bCs/>
          <w:lang w:val="ro-RO"/>
        </w:rPr>
      </w:pPr>
    </w:p>
    <w:p w:rsidR="00E110D5" w:rsidRPr="00282FA9" w:rsidRDefault="00E110D5" w:rsidP="002A26B2">
      <w:pPr>
        <w:pStyle w:val="Standard"/>
        <w:ind w:left="708"/>
        <w:jc w:val="both"/>
        <w:rPr>
          <w:rFonts w:ascii="Times New Roman" w:hAnsi="Times New Roman" w:cs="Times New Roman"/>
          <w:lang w:val="ro-RO"/>
        </w:rPr>
      </w:pPr>
      <w:r w:rsidRPr="00282FA9">
        <w:rPr>
          <w:rFonts w:ascii="Times New Roman" w:hAnsi="Times New Roman" w:cs="Times New Roman"/>
          <w:b/>
          <w:bCs/>
          <w:lang w:val="ro-RO"/>
        </w:rPr>
        <w:t>Art.15</w:t>
      </w:r>
      <w:r w:rsidRPr="00282FA9">
        <w:rPr>
          <w:rFonts w:ascii="Times New Roman" w:hAnsi="Times New Roman" w:cs="Times New Roman"/>
          <w:lang w:val="ro-RO"/>
        </w:rPr>
        <w:t xml:space="preserve"> Prevederile prezentului Regulament se completeaza cu dispozitiile legale in vigoare.</w:t>
      </w:r>
    </w:p>
    <w:p w:rsidR="00E110D5" w:rsidRPr="00282FA9" w:rsidRDefault="00E110D5" w:rsidP="002A26B2">
      <w:pPr>
        <w:pStyle w:val="Standard"/>
        <w:ind w:left="708"/>
        <w:jc w:val="both"/>
        <w:rPr>
          <w:rFonts w:ascii="Times New Roman" w:hAnsi="Times New Roman" w:cs="Times New Roman"/>
          <w:lang w:val="ro-RO"/>
        </w:rPr>
      </w:pPr>
      <w:r w:rsidRPr="00282FA9">
        <w:rPr>
          <w:rFonts w:ascii="Times New Roman" w:hAnsi="Times New Roman" w:cs="Times New Roman"/>
          <w:b/>
          <w:bCs/>
          <w:lang w:val="ro-RO"/>
        </w:rPr>
        <w:t>Art.16</w:t>
      </w:r>
      <w:r w:rsidRPr="00282FA9">
        <w:rPr>
          <w:rFonts w:ascii="Times New Roman" w:hAnsi="Times New Roman" w:cs="Times New Roman"/>
          <w:lang w:val="ro-RO"/>
        </w:rPr>
        <w:t xml:space="preserve"> Prezentul Regulament intra in vigoare de la data adoptarii de catre Consiliul Local Vetrisoaia.</w:t>
      </w:r>
    </w:p>
    <w:p w:rsidR="00E110D5" w:rsidRPr="00282FA9" w:rsidRDefault="00E110D5" w:rsidP="002A26B2">
      <w:pPr>
        <w:pStyle w:val="Standard"/>
        <w:ind w:firstLine="90"/>
        <w:jc w:val="both"/>
        <w:rPr>
          <w:rFonts w:ascii="Times New Roman" w:hAnsi="Times New Roman" w:cs="Times New Roman"/>
          <w:lang w:val="ro-RO"/>
        </w:rPr>
      </w:pPr>
    </w:p>
    <w:p w:rsidR="00E110D5" w:rsidRPr="00282FA9" w:rsidRDefault="00E110D5" w:rsidP="002A26B2">
      <w:pPr>
        <w:pStyle w:val="Standard"/>
        <w:ind w:firstLine="90"/>
        <w:jc w:val="both"/>
        <w:rPr>
          <w:rFonts w:ascii="Times New Roman" w:hAnsi="Times New Roman" w:cs="Times New Roman"/>
          <w:lang w:val="ro-RO"/>
        </w:rPr>
      </w:pPr>
    </w:p>
    <w:p w:rsidR="00E110D5" w:rsidRPr="00282FA9" w:rsidRDefault="00E110D5" w:rsidP="002A26B2">
      <w:pPr>
        <w:pStyle w:val="Standard"/>
        <w:ind w:firstLine="90"/>
        <w:jc w:val="both"/>
        <w:rPr>
          <w:rFonts w:ascii="Times New Roman" w:hAnsi="Times New Roman" w:cs="Times New Roman"/>
          <w:lang w:val="ro-RO"/>
        </w:rPr>
      </w:pPr>
    </w:p>
    <w:p w:rsidR="00E110D5" w:rsidRPr="00282FA9" w:rsidRDefault="00E110D5" w:rsidP="002A26B2">
      <w:pPr>
        <w:ind w:firstLine="720"/>
        <w:rPr>
          <w:rFonts w:ascii="Times New Roman" w:hAnsi="Times New Roman" w:cs="Times New Roman"/>
          <w:b/>
          <w:bCs/>
        </w:rPr>
      </w:pPr>
      <w:r w:rsidRPr="00282FA9">
        <w:rPr>
          <w:rFonts w:ascii="Times New Roman" w:hAnsi="Times New Roman" w:cs="Times New Roman"/>
          <w:b/>
          <w:bCs/>
        </w:rPr>
        <w:t>PRESEDINTE DE SEDINTA,</w:t>
      </w:r>
      <w:r w:rsidRPr="00282FA9">
        <w:rPr>
          <w:rFonts w:ascii="Times New Roman" w:hAnsi="Times New Roman" w:cs="Times New Roman"/>
          <w:b/>
          <w:bCs/>
        </w:rPr>
        <w:tab/>
      </w:r>
      <w:r w:rsidRPr="00282FA9">
        <w:rPr>
          <w:rFonts w:ascii="Times New Roman" w:hAnsi="Times New Roman" w:cs="Times New Roman"/>
          <w:b/>
          <w:bCs/>
        </w:rPr>
        <w:tab/>
      </w:r>
      <w:r w:rsidRPr="00282FA9">
        <w:rPr>
          <w:rFonts w:ascii="Times New Roman" w:hAnsi="Times New Roman" w:cs="Times New Roman"/>
          <w:b/>
          <w:bCs/>
        </w:rPr>
        <w:tab/>
      </w:r>
      <w:r w:rsidRPr="00282FA9">
        <w:rPr>
          <w:rFonts w:ascii="Times New Roman" w:hAnsi="Times New Roman" w:cs="Times New Roman"/>
          <w:b/>
          <w:bCs/>
        </w:rPr>
        <w:tab/>
        <w:t>SECRETAR GENERAL,</w:t>
      </w:r>
    </w:p>
    <w:p w:rsidR="00E110D5" w:rsidRPr="00282FA9" w:rsidRDefault="00E110D5" w:rsidP="002A26B2">
      <w:pPr>
        <w:ind w:firstLine="720"/>
        <w:rPr>
          <w:rFonts w:ascii="Times New Roman" w:hAnsi="Times New Roman" w:cs="Times New Roman"/>
          <w:b/>
          <w:bCs/>
        </w:rPr>
      </w:pPr>
      <w:r w:rsidRPr="00282FA9">
        <w:rPr>
          <w:rFonts w:ascii="Times New Roman" w:hAnsi="Times New Roman" w:cs="Times New Roman"/>
          <w:b/>
          <w:bCs/>
        </w:rPr>
        <w:t xml:space="preserve">     ELENA MALASINC</w:t>
      </w:r>
      <w:r w:rsidRPr="00282FA9">
        <w:rPr>
          <w:rFonts w:ascii="Times New Roman" w:hAnsi="Times New Roman" w:cs="Times New Roman"/>
          <w:b/>
          <w:bCs/>
        </w:rPr>
        <w:tab/>
      </w:r>
      <w:r w:rsidRPr="00282FA9">
        <w:rPr>
          <w:rFonts w:ascii="Times New Roman" w:hAnsi="Times New Roman" w:cs="Times New Roman"/>
          <w:b/>
          <w:bCs/>
        </w:rPr>
        <w:tab/>
      </w:r>
      <w:r w:rsidRPr="00282FA9">
        <w:rPr>
          <w:rFonts w:ascii="Times New Roman" w:hAnsi="Times New Roman" w:cs="Times New Roman"/>
          <w:b/>
          <w:bCs/>
        </w:rPr>
        <w:tab/>
      </w:r>
      <w:r w:rsidRPr="00282FA9">
        <w:rPr>
          <w:rFonts w:ascii="Times New Roman" w:hAnsi="Times New Roman" w:cs="Times New Roman"/>
          <w:b/>
          <w:bCs/>
        </w:rPr>
        <w:tab/>
        <w:t xml:space="preserve">       IONELA STELUTA DARIE</w:t>
      </w:r>
    </w:p>
    <w:p w:rsidR="00E110D5" w:rsidRPr="00282FA9" w:rsidRDefault="00E110D5" w:rsidP="002A26B2">
      <w:pPr>
        <w:pStyle w:val="Standard"/>
        <w:ind w:firstLine="90"/>
        <w:jc w:val="both"/>
        <w:rPr>
          <w:rFonts w:ascii="Times New Roman" w:hAnsi="Times New Roman" w:cs="Times New Roman"/>
          <w:lang w:val="ro-RO"/>
        </w:rPr>
      </w:pPr>
    </w:p>
    <w:p w:rsidR="00E110D5" w:rsidRPr="00282FA9" w:rsidRDefault="00E110D5" w:rsidP="002A26B2">
      <w:pPr>
        <w:pStyle w:val="Bodytext20"/>
        <w:shd w:val="clear" w:color="auto" w:fill="auto"/>
        <w:spacing w:line="240" w:lineRule="auto"/>
        <w:ind w:firstLine="720"/>
        <w:jc w:val="left"/>
        <w:rPr>
          <w:b/>
          <w:bCs/>
          <w:sz w:val="24"/>
          <w:szCs w:val="24"/>
          <w:lang w:val="pt-PT"/>
        </w:rPr>
      </w:pPr>
    </w:p>
    <w:p w:rsidR="00E110D5" w:rsidRPr="00282FA9" w:rsidRDefault="00E110D5" w:rsidP="002A26B2">
      <w:pPr>
        <w:pStyle w:val="Bodytext20"/>
        <w:shd w:val="clear" w:color="auto" w:fill="auto"/>
        <w:spacing w:line="240" w:lineRule="auto"/>
        <w:ind w:firstLine="720"/>
        <w:jc w:val="left"/>
        <w:rPr>
          <w:sz w:val="24"/>
          <w:szCs w:val="24"/>
          <w:lang w:val="pt-PT"/>
        </w:rPr>
      </w:pPr>
    </w:p>
    <w:p w:rsidR="00E110D5" w:rsidRPr="00282FA9" w:rsidRDefault="00E110D5" w:rsidP="002A26B2">
      <w:pPr>
        <w:pStyle w:val="Bodytext20"/>
        <w:shd w:val="clear" w:color="auto" w:fill="auto"/>
        <w:spacing w:line="240" w:lineRule="auto"/>
        <w:ind w:firstLine="720"/>
        <w:jc w:val="left"/>
        <w:rPr>
          <w:sz w:val="24"/>
          <w:szCs w:val="24"/>
          <w:lang w:val="pt-PT"/>
        </w:rPr>
      </w:pPr>
    </w:p>
    <w:p w:rsidR="00E110D5" w:rsidRPr="00282FA9" w:rsidRDefault="00E110D5" w:rsidP="002A26B2">
      <w:pPr>
        <w:pStyle w:val="Bodytext20"/>
        <w:shd w:val="clear" w:color="auto" w:fill="auto"/>
        <w:spacing w:line="240" w:lineRule="auto"/>
        <w:ind w:firstLine="720"/>
        <w:jc w:val="left"/>
        <w:rPr>
          <w:sz w:val="24"/>
          <w:szCs w:val="24"/>
          <w:lang w:val="pt-PT"/>
        </w:rPr>
      </w:pPr>
    </w:p>
    <w:p w:rsidR="00E110D5" w:rsidRPr="00282FA9" w:rsidRDefault="00E110D5" w:rsidP="002A26B2">
      <w:pPr>
        <w:pStyle w:val="Bodytext20"/>
        <w:shd w:val="clear" w:color="auto" w:fill="auto"/>
        <w:spacing w:line="240" w:lineRule="auto"/>
        <w:ind w:firstLine="720"/>
        <w:jc w:val="left"/>
        <w:rPr>
          <w:sz w:val="24"/>
          <w:szCs w:val="24"/>
          <w:lang w:val="pt-PT"/>
        </w:rPr>
      </w:pPr>
    </w:p>
    <w:p w:rsidR="00E110D5" w:rsidRPr="00282FA9" w:rsidRDefault="00E110D5" w:rsidP="002A26B2">
      <w:pPr>
        <w:pStyle w:val="Bodytext20"/>
        <w:shd w:val="clear" w:color="auto" w:fill="auto"/>
        <w:spacing w:line="240" w:lineRule="auto"/>
        <w:ind w:firstLine="720"/>
        <w:jc w:val="left"/>
        <w:rPr>
          <w:sz w:val="24"/>
          <w:szCs w:val="24"/>
          <w:lang w:val="pt-PT"/>
        </w:rPr>
      </w:pPr>
    </w:p>
    <w:p w:rsidR="00E110D5" w:rsidRPr="00282FA9" w:rsidRDefault="00E110D5" w:rsidP="002A26B2">
      <w:pPr>
        <w:pStyle w:val="Bodytext20"/>
        <w:shd w:val="clear" w:color="auto" w:fill="auto"/>
        <w:spacing w:line="240" w:lineRule="auto"/>
        <w:ind w:firstLine="720"/>
        <w:jc w:val="left"/>
        <w:rPr>
          <w:sz w:val="24"/>
          <w:szCs w:val="24"/>
          <w:lang w:val="pt-PT"/>
        </w:rPr>
      </w:pPr>
    </w:p>
    <w:p w:rsidR="00E110D5" w:rsidRPr="00282FA9" w:rsidRDefault="00E110D5" w:rsidP="002A26B2">
      <w:pPr>
        <w:pStyle w:val="Bodytext20"/>
        <w:shd w:val="clear" w:color="auto" w:fill="auto"/>
        <w:spacing w:line="240" w:lineRule="auto"/>
        <w:ind w:firstLine="720"/>
        <w:jc w:val="left"/>
        <w:rPr>
          <w:sz w:val="24"/>
          <w:szCs w:val="24"/>
          <w:lang w:val="pt-PT"/>
        </w:rPr>
      </w:pPr>
    </w:p>
    <w:p w:rsidR="00E110D5" w:rsidRPr="00282FA9" w:rsidRDefault="00E110D5" w:rsidP="005537A6">
      <w:pPr>
        <w:pStyle w:val="Bodytext20"/>
        <w:shd w:val="clear" w:color="auto" w:fill="auto"/>
        <w:spacing w:line="240" w:lineRule="auto"/>
        <w:ind w:firstLine="720"/>
        <w:jc w:val="left"/>
        <w:rPr>
          <w:sz w:val="24"/>
          <w:szCs w:val="24"/>
          <w:lang w:val="pt-PT"/>
        </w:rPr>
      </w:pPr>
    </w:p>
    <w:p w:rsidR="00E110D5" w:rsidRPr="00282FA9" w:rsidRDefault="00E110D5" w:rsidP="005537A6">
      <w:pPr>
        <w:pStyle w:val="Bodytext20"/>
        <w:shd w:val="clear" w:color="auto" w:fill="auto"/>
        <w:spacing w:line="240" w:lineRule="auto"/>
        <w:ind w:firstLine="720"/>
        <w:jc w:val="left"/>
        <w:rPr>
          <w:sz w:val="24"/>
          <w:szCs w:val="24"/>
          <w:lang w:val="pt-PT"/>
        </w:rPr>
      </w:pPr>
    </w:p>
    <w:p w:rsidR="00E110D5" w:rsidRPr="00282FA9" w:rsidRDefault="00E110D5" w:rsidP="005537A6">
      <w:pPr>
        <w:pStyle w:val="Bodytext20"/>
        <w:shd w:val="clear" w:color="auto" w:fill="auto"/>
        <w:spacing w:line="240" w:lineRule="auto"/>
        <w:ind w:firstLine="720"/>
        <w:jc w:val="left"/>
        <w:rPr>
          <w:sz w:val="24"/>
          <w:szCs w:val="24"/>
          <w:lang w:val="pt-PT"/>
        </w:rPr>
      </w:pPr>
    </w:p>
    <w:p w:rsidR="00E110D5" w:rsidRPr="00282FA9" w:rsidRDefault="00E110D5" w:rsidP="005537A6">
      <w:pPr>
        <w:pStyle w:val="Bodytext20"/>
        <w:shd w:val="clear" w:color="auto" w:fill="auto"/>
        <w:spacing w:line="240" w:lineRule="auto"/>
        <w:ind w:firstLine="720"/>
        <w:jc w:val="left"/>
        <w:rPr>
          <w:sz w:val="24"/>
          <w:szCs w:val="24"/>
          <w:lang w:val="pt-PT"/>
        </w:rPr>
      </w:pPr>
    </w:p>
    <w:p w:rsidR="00E110D5" w:rsidRPr="00282FA9" w:rsidRDefault="00E110D5" w:rsidP="005537A6">
      <w:pPr>
        <w:pStyle w:val="Bodytext20"/>
        <w:shd w:val="clear" w:color="auto" w:fill="auto"/>
        <w:spacing w:line="240" w:lineRule="auto"/>
        <w:ind w:firstLine="720"/>
        <w:jc w:val="left"/>
        <w:rPr>
          <w:sz w:val="24"/>
          <w:szCs w:val="24"/>
          <w:lang w:val="pt-PT"/>
        </w:rPr>
      </w:pPr>
    </w:p>
    <w:p w:rsidR="00E110D5" w:rsidRPr="00282FA9" w:rsidRDefault="00E110D5" w:rsidP="005537A6">
      <w:pPr>
        <w:pStyle w:val="Bodytext20"/>
        <w:shd w:val="clear" w:color="auto" w:fill="auto"/>
        <w:spacing w:line="240" w:lineRule="auto"/>
        <w:ind w:firstLine="720"/>
        <w:jc w:val="left"/>
        <w:rPr>
          <w:sz w:val="24"/>
          <w:szCs w:val="24"/>
          <w:lang w:val="pt-PT"/>
        </w:rPr>
      </w:pPr>
    </w:p>
    <w:p w:rsidR="00E110D5" w:rsidRPr="00282FA9" w:rsidRDefault="00E110D5" w:rsidP="005537A6">
      <w:pPr>
        <w:pStyle w:val="Bodytext20"/>
        <w:shd w:val="clear" w:color="auto" w:fill="auto"/>
        <w:spacing w:line="240" w:lineRule="auto"/>
        <w:ind w:firstLine="720"/>
        <w:jc w:val="left"/>
        <w:rPr>
          <w:sz w:val="24"/>
          <w:szCs w:val="24"/>
          <w:lang w:val="pt-PT"/>
        </w:rPr>
      </w:pPr>
    </w:p>
    <w:p w:rsidR="00E110D5" w:rsidRPr="00282FA9" w:rsidRDefault="00E110D5" w:rsidP="005537A6">
      <w:pPr>
        <w:pStyle w:val="Bodytext20"/>
        <w:shd w:val="clear" w:color="auto" w:fill="auto"/>
        <w:spacing w:line="240" w:lineRule="auto"/>
        <w:ind w:firstLine="720"/>
        <w:jc w:val="left"/>
        <w:rPr>
          <w:sz w:val="24"/>
          <w:szCs w:val="24"/>
          <w:lang w:val="pt-PT"/>
        </w:rPr>
      </w:pPr>
    </w:p>
    <w:p w:rsidR="00E110D5" w:rsidRPr="00282FA9" w:rsidRDefault="00E110D5" w:rsidP="005537A6">
      <w:pPr>
        <w:pStyle w:val="Bodytext20"/>
        <w:shd w:val="clear" w:color="auto" w:fill="auto"/>
        <w:spacing w:line="240" w:lineRule="auto"/>
        <w:ind w:firstLine="720"/>
        <w:jc w:val="left"/>
        <w:rPr>
          <w:sz w:val="24"/>
          <w:szCs w:val="24"/>
          <w:lang w:val="pt-PT"/>
        </w:rPr>
      </w:pPr>
    </w:p>
    <w:p w:rsidR="00E110D5" w:rsidRPr="00282FA9" w:rsidRDefault="00E110D5" w:rsidP="00937BC8">
      <w:pPr>
        <w:pStyle w:val="Bodytext20"/>
        <w:shd w:val="clear" w:color="auto" w:fill="auto"/>
        <w:spacing w:line="240" w:lineRule="auto"/>
        <w:ind w:firstLine="720"/>
        <w:jc w:val="left"/>
      </w:pPr>
      <w:r w:rsidRPr="00282FA9">
        <w:t xml:space="preserve">                                                                  </w:t>
      </w:r>
    </w:p>
    <w:sectPr w:rsidR="00E110D5" w:rsidRPr="00282FA9" w:rsidSect="008054C2">
      <w:pgSz w:w="11906" w:h="16838"/>
      <w:pgMar w:top="180" w:right="926" w:bottom="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D14508"/>
    <w:multiLevelType w:val="hybridMultilevel"/>
    <w:tmpl w:val="205CBE90"/>
    <w:lvl w:ilvl="0" w:tplc="C82E2028">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10CF016E"/>
    <w:multiLevelType w:val="hybridMultilevel"/>
    <w:tmpl w:val="9AF8869A"/>
    <w:lvl w:ilvl="0" w:tplc="04090017">
      <w:start w:val="1"/>
      <w:numFmt w:val="lowerLetter"/>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18E83837"/>
    <w:multiLevelType w:val="hybridMultilevel"/>
    <w:tmpl w:val="D58C160C"/>
    <w:lvl w:ilvl="0" w:tplc="C390F280">
      <w:numFmt w:val="bullet"/>
      <w:lvlText w:val="-"/>
      <w:lvlJc w:val="left"/>
      <w:pPr>
        <w:tabs>
          <w:tab w:val="num" w:pos="1170"/>
        </w:tabs>
        <w:ind w:left="1170" w:hanging="360"/>
      </w:pPr>
      <w:rPr>
        <w:rFonts w:ascii="Times New Roman" w:eastAsia="Times New Roman" w:hAnsi="Times New Roman" w:hint="default"/>
      </w:rPr>
    </w:lvl>
    <w:lvl w:ilvl="1" w:tplc="04090003">
      <w:start w:val="1"/>
      <w:numFmt w:val="bullet"/>
      <w:lvlText w:val="o"/>
      <w:lvlJc w:val="left"/>
      <w:pPr>
        <w:tabs>
          <w:tab w:val="num" w:pos="1890"/>
        </w:tabs>
        <w:ind w:left="1890" w:hanging="360"/>
      </w:pPr>
      <w:rPr>
        <w:rFonts w:ascii="Courier New" w:hAnsi="Courier New" w:cs="Courier New" w:hint="default"/>
      </w:rPr>
    </w:lvl>
    <w:lvl w:ilvl="2" w:tplc="04090005">
      <w:start w:val="1"/>
      <w:numFmt w:val="bullet"/>
      <w:lvlText w:val=""/>
      <w:lvlJc w:val="left"/>
      <w:pPr>
        <w:tabs>
          <w:tab w:val="num" w:pos="2610"/>
        </w:tabs>
        <w:ind w:left="2610" w:hanging="360"/>
      </w:pPr>
      <w:rPr>
        <w:rFonts w:ascii="Wingdings" w:hAnsi="Wingdings" w:cs="Wingdings" w:hint="default"/>
      </w:rPr>
    </w:lvl>
    <w:lvl w:ilvl="3" w:tplc="04090001">
      <w:start w:val="1"/>
      <w:numFmt w:val="bullet"/>
      <w:lvlText w:val=""/>
      <w:lvlJc w:val="left"/>
      <w:pPr>
        <w:tabs>
          <w:tab w:val="num" w:pos="3330"/>
        </w:tabs>
        <w:ind w:left="3330" w:hanging="360"/>
      </w:pPr>
      <w:rPr>
        <w:rFonts w:ascii="Symbol" w:hAnsi="Symbol" w:cs="Symbol" w:hint="default"/>
      </w:rPr>
    </w:lvl>
    <w:lvl w:ilvl="4" w:tplc="04090003">
      <w:start w:val="1"/>
      <w:numFmt w:val="bullet"/>
      <w:lvlText w:val="o"/>
      <w:lvlJc w:val="left"/>
      <w:pPr>
        <w:tabs>
          <w:tab w:val="num" w:pos="4050"/>
        </w:tabs>
        <w:ind w:left="4050" w:hanging="360"/>
      </w:pPr>
      <w:rPr>
        <w:rFonts w:ascii="Courier New" w:hAnsi="Courier New" w:cs="Courier New" w:hint="default"/>
      </w:rPr>
    </w:lvl>
    <w:lvl w:ilvl="5" w:tplc="04090005">
      <w:start w:val="1"/>
      <w:numFmt w:val="bullet"/>
      <w:lvlText w:val=""/>
      <w:lvlJc w:val="left"/>
      <w:pPr>
        <w:tabs>
          <w:tab w:val="num" w:pos="4770"/>
        </w:tabs>
        <w:ind w:left="4770" w:hanging="360"/>
      </w:pPr>
      <w:rPr>
        <w:rFonts w:ascii="Wingdings" w:hAnsi="Wingdings" w:cs="Wingdings" w:hint="default"/>
      </w:rPr>
    </w:lvl>
    <w:lvl w:ilvl="6" w:tplc="04090001">
      <w:start w:val="1"/>
      <w:numFmt w:val="bullet"/>
      <w:lvlText w:val=""/>
      <w:lvlJc w:val="left"/>
      <w:pPr>
        <w:tabs>
          <w:tab w:val="num" w:pos="5490"/>
        </w:tabs>
        <w:ind w:left="5490" w:hanging="360"/>
      </w:pPr>
      <w:rPr>
        <w:rFonts w:ascii="Symbol" w:hAnsi="Symbol" w:cs="Symbol" w:hint="default"/>
      </w:rPr>
    </w:lvl>
    <w:lvl w:ilvl="7" w:tplc="04090003">
      <w:start w:val="1"/>
      <w:numFmt w:val="bullet"/>
      <w:lvlText w:val="o"/>
      <w:lvlJc w:val="left"/>
      <w:pPr>
        <w:tabs>
          <w:tab w:val="num" w:pos="6210"/>
        </w:tabs>
        <w:ind w:left="6210" w:hanging="360"/>
      </w:pPr>
      <w:rPr>
        <w:rFonts w:ascii="Courier New" w:hAnsi="Courier New" w:cs="Courier New" w:hint="default"/>
      </w:rPr>
    </w:lvl>
    <w:lvl w:ilvl="8" w:tplc="04090005">
      <w:start w:val="1"/>
      <w:numFmt w:val="bullet"/>
      <w:lvlText w:val=""/>
      <w:lvlJc w:val="left"/>
      <w:pPr>
        <w:tabs>
          <w:tab w:val="num" w:pos="6930"/>
        </w:tabs>
        <w:ind w:left="6930" w:hanging="360"/>
      </w:pPr>
      <w:rPr>
        <w:rFonts w:ascii="Wingdings" w:hAnsi="Wingdings" w:cs="Wingdings" w:hint="default"/>
      </w:rPr>
    </w:lvl>
  </w:abstractNum>
  <w:abstractNum w:abstractNumId="3">
    <w:nsid w:val="35ED736B"/>
    <w:multiLevelType w:val="hybridMultilevel"/>
    <w:tmpl w:val="52086F34"/>
    <w:lvl w:ilvl="0" w:tplc="FFFFFFFF">
      <w:start w:val="1"/>
      <w:numFmt w:val="lowerLetter"/>
      <w:lvlText w:val="%1)"/>
      <w:lvlJc w:val="left"/>
      <w:pPr>
        <w:ind w:left="720" w:hanging="360"/>
      </w:pPr>
      <w:rPr>
        <w:rFonts w:ascii="TimesNewRomanPS-BoldMT" w:hAnsi="TimesNewRomanPS-BoldMT" w:cs="TimesNewRomanPS-BoldMT" w:hint="default"/>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nsid w:val="46864A63"/>
    <w:multiLevelType w:val="hybridMultilevel"/>
    <w:tmpl w:val="52086F34"/>
    <w:lvl w:ilvl="0" w:tplc="E48ED3D0">
      <w:start w:val="1"/>
      <w:numFmt w:val="lowerLetter"/>
      <w:lvlText w:val="%1)"/>
      <w:lvlJc w:val="left"/>
      <w:pPr>
        <w:ind w:left="720" w:hanging="360"/>
      </w:pPr>
      <w:rPr>
        <w:rFonts w:ascii="TimesNewRomanPS-BoldMT" w:hAnsi="TimesNewRomanPS-BoldMT" w:cs="TimesNewRomanPS-BoldMT"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5B620F8C"/>
    <w:multiLevelType w:val="hybridMultilevel"/>
    <w:tmpl w:val="2B641416"/>
    <w:lvl w:ilvl="0" w:tplc="D8DAAAE8">
      <w:start w:val="1"/>
      <w:numFmt w:val="bullet"/>
      <w:lvlText w:val="-"/>
      <w:lvlJc w:val="left"/>
      <w:pPr>
        <w:ind w:left="720" w:hanging="360"/>
      </w:pPr>
      <w:rPr>
        <w:rFonts w:ascii="TimesNewRomanPS-ItalicMT" w:eastAsia="Times New Roman" w:hAnsi="TimesNewRomanPS-ItalicMT"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74412F65"/>
    <w:multiLevelType w:val="hybridMultilevel"/>
    <w:tmpl w:val="634EFBC0"/>
    <w:lvl w:ilvl="0" w:tplc="B184CBB4">
      <w:start w:val="1"/>
      <w:numFmt w:val="decimal"/>
      <w:lvlText w:val="%1."/>
      <w:lvlJc w:val="left"/>
      <w:pPr>
        <w:tabs>
          <w:tab w:val="num" w:pos="1728"/>
        </w:tabs>
        <w:ind w:left="1728" w:hanging="1020"/>
      </w:pPr>
      <w:rPr>
        <w:rFonts w:hint="default"/>
      </w:rPr>
    </w:lvl>
    <w:lvl w:ilvl="1" w:tplc="04180019">
      <w:start w:val="1"/>
      <w:numFmt w:val="lowerLetter"/>
      <w:lvlText w:val="%2."/>
      <w:lvlJc w:val="left"/>
      <w:pPr>
        <w:tabs>
          <w:tab w:val="num" w:pos="1788"/>
        </w:tabs>
        <w:ind w:left="1788" w:hanging="360"/>
      </w:pPr>
    </w:lvl>
    <w:lvl w:ilvl="2" w:tplc="0418001B">
      <w:start w:val="1"/>
      <w:numFmt w:val="lowerRoman"/>
      <w:lvlText w:val="%3."/>
      <w:lvlJc w:val="right"/>
      <w:pPr>
        <w:tabs>
          <w:tab w:val="num" w:pos="2508"/>
        </w:tabs>
        <w:ind w:left="2508" w:hanging="180"/>
      </w:pPr>
    </w:lvl>
    <w:lvl w:ilvl="3" w:tplc="0418000F">
      <w:start w:val="1"/>
      <w:numFmt w:val="decimal"/>
      <w:lvlText w:val="%4."/>
      <w:lvlJc w:val="left"/>
      <w:pPr>
        <w:tabs>
          <w:tab w:val="num" w:pos="3228"/>
        </w:tabs>
        <w:ind w:left="3228" w:hanging="360"/>
      </w:pPr>
    </w:lvl>
    <w:lvl w:ilvl="4" w:tplc="04180019">
      <w:start w:val="1"/>
      <w:numFmt w:val="lowerLetter"/>
      <w:lvlText w:val="%5."/>
      <w:lvlJc w:val="left"/>
      <w:pPr>
        <w:tabs>
          <w:tab w:val="num" w:pos="3948"/>
        </w:tabs>
        <w:ind w:left="3948" w:hanging="360"/>
      </w:pPr>
    </w:lvl>
    <w:lvl w:ilvl="5" w:tplc="0418001B">
      <w:start w:val="1"/>
      <w:numFmt w:val="lowerRoman"/>
      <w:lvlText w:val="%6."/>
      <w:lvlJc w:val="right"/>
      <w:pPr>
        <w:tabs>
          <w:tab w:val="num" w:pos="4668"/>
        </w:tabs>
        <w:ind w:left="4668" w:hanging="180"/>
      </w:pPr>
    </w:lvl>
    <w:lvl w:ilvl="6" w:tplc="0418000F">
      <w:start w:val="1"/>
      <w:numFmt w:val="decimal"/>
      <w:lvlText w:val="%7."/>
      <w:lvlJc w:val="left"/>
      <w:pPr>
        <w:tabs>
          <w:tab w:val="num" w:pos="5388"/>
        </w:tabs>
        <w:ind w:left="5388" w:hanging="360"/>
      </w:pPr>
    </w:lvl>
    <w:lvl w:ilvl="7" w:tplc="04180019">
      <w:start w:val="1"/>
      <w:numFmt w:val="lowerLetter"/>
      <w:lvlText w:val="%8."/>
      <w:lvlJc w:val="left"/>
      <w:pPr>
        <w:tabs>
          <w:tab w:val="num" w:pos="6108"/>
        </w:tabs>
        <w:ind w:left="6108" w:hanging="360"/>
      </w:pPr>
    </w:lvl>
    <w:lvl w:ilvl="8" w:tplc="0418001B">
      <w:start w:val="1"/>
      <w:numFmt w:val="lowerRoman"/>
      <w:lvlText w:val="%9."/>
      <w:lvlJc w:val="right"/>
      <w:pPr>
        <w:tabs>
          <w:tab w:val="num" w:pos="6828"/>
        </w:tabs>
        <w:ind w:left="6828" w:hanging="180"/>
      </w:pPr>
    </w:lvl>
  </w:abstractNum>
  <w:num w:numId="1">
    <w:abstractNumId w:val="1"/>
  </w:num>
  <w:num w:numId="2">
    <w:abstractNumId w:val="4"/>
  </w:num>
  <w:num w:numId="3">
    <w:abstractNumId w:val="3"/>
  </w:num>
  <w:num w:numId="4">
    <w:abstractNumId w:val="0"/>
  </w:num>
  <w:num w:numId="5">
    <w:abstractNumId w:val="5"/>
  </w:num>
  <w:num w:numId="6">
    <w:abstractNumId w:val="2"/>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efaultTabStop w:val="708"/>
  <w:hyphenationZone w:val="425"/>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537A6"/>
    <w:rsid w:val="00000473"/>
    <w:rsid w:val="00012D2D"/>
    <w:rsid w:val="00057FFA"/>
    <w:rsid w:val="000C41EC"/>
    <w:rsid w:val="000E324E"/>
    <w:rsid w:val="001265A4"/>
    <w:rsid w:val="00127FF1"/>
    <w:rsid w:val="00176FCA"/>
    <w:rsid w:val="0018031F"/>
    <w:rsid w:val="001B0F2A"/>
    <w:rsid w:val="001E3258"/>
    <w:rsid w:val="001E4A2D"/>
    <w:rsid w:val="00222416"/>
    <w:rsid w:val="002236DE"/>
    <w:rsid w:val="0023033A"/>
    <w:rsid w:val="002303C0"/>
    <w:rsid w:val="0023208A"/>
    <w:rsid w:val="00235D5C"/>
    <w:rsid w:val="00244AC0"/>
    <w:rsid w:val="00262F66"/>
    <w:rsid w:val="002653E1"/>
    <w:rsid w:val="00282FA9"/>
    <w:rsid w:val="002A26B2"/>
    <w:rsid w:val="002D6AB1"/>
    <w:rsid w:val="002F665B"/>
    <w:rsid w:val="002F7C5E"/>
    <w:rsid w:val="00316F8A"/>
    <w:rsid w:val="00317957"/>
    <w:rsid w:val="00326AF6"/>
    <w:rsid w:val="00337B38"/>
    <w:rsid w:val="003444E6"/>
    <w:rsid w:val="003634DD"/>
    <w:rsid w:val="00366C5F"/>
    <w:rsid w:val="00380D7E"/>
    <w:rsid w:val="00393F60"/>
    <w:rsid w:val="003C743F"/>
    <w:rsid w:val="003E64AA"/>
    <w:rsid w:val="00431CE3"/>
    <w:rsid w:val="00436CF1"/>
    <w:rsid w:val="00444BD5"/>
    <w:rsid w:val="00472A1D"/>
    <w:rsid w:val="00480131"/>
    <w:rsid w:val="004A4C23"/>
    <w:rsid w:val="004A574C"/>
    <w:rsid w:val="004B3DA0"/>
    <w:rsid w:val="004B79D2"/>
    <w:rsid w:val="004C3352"/>
    <w:rsid w:val="00532492"/>
    <w:rsid w:val="005478A6"/>
    <w:rsid w:val="005537A6"/>
    <w:rsid w:val="005B0978"/>
    <w:rsid w:val="005B6DFA"/>
    <w:rsid w:val="005B79FB"/>
    <w:rsid w:val="005D47FC"/>
    <w:rsid w:val="005F0DAE"/>
    <w:rsid w:val="006232D1"/>
    <w:rsid w:val="00626035"/>
    <w:rsid w:val="00675A84"/>
    <w:rsid w:val="006C51A8"/>
    <w:rsid w:val="006F113C"/>
    <w:rsid w:val="006F2B69"/>
    <w:rsid w:val="00721A6A"/>
    <w:rsid w:val="007241CB"/>
    <w:rsid w:val="00736559"/>
    <w:rsid w:val="00761FAF"/>
    <w:rsid w:val="007A2D48"/>
    <w:rsid w:val="007D575E"/>
    <w:rsid w:val="007E2B1D"/>
    <w:rsid w:val="007E6F78"/>
    <w:rsid w:val="007F273B"/>
    <w:rsid w:val="008054C2"/>
    <w:rsid w:val="00807649"/>
    <w:rsid w:val="008C199C"/>
    <w:rsid w:val="008E5087"/>
    <w:rsid w:val="009033F5"/>
    <w:rsid w:val="00912152"/>
    <w:rsid w:val="00916E88"/>
    <w:rsid w:val="00936E8B"/>
    <w:rsid w:val="00937BC8"/>
    <w:rsid w:val="009472FC"/>
    <w:rsid w:val="00963896"/>
    <w:rsid w:val="009A1833"/>
    <w:rsid w:val="009A1EE3"/>
    <w:rsid w:val="009A3B0A"/>
    <w:rsid w:val="009C22DB"/>
    <w:rsid w:val="009D2A90"/>
    <w:rsid w:val="009E509A"/>
    <w:rsid w:val="009E7D2C"/>
    <w:rsid w:val="00A0454A"/>
    <w:rsid w:val="00A06AA7"/>
    <w:rsid w:val="00A5293F"/>
    <w:rsid w:val="00A84484"/>
    <w:rsid w:val="00AA0491"/>
    <w:rsid w:val="00AA5D87"/>
    <w:rsid w:val="00AB7D2D"/>
    <w:rsid w:val="00AD3CF4"/>
    <w:rsid w:val="00AD427C"/>
    <w:rsid w:val="00B240C1"/>
    <w:rsid w:val="00B24F41"/>
    <w:rsid w:val="00B25A6D"/>
    <w:rsid w:val="00B27B7E"/>
    <w:rsid w:val="00B3724E"/>
    <w:rsid w:val="00B72F1F"/>
    <w:rsid w:val="00B911D6"/>
    <w:rsid w:val="00B92BD0"/>
    <w:rsid w:val="00BC177F"/>
    <w:rsid w:val="00BC2A15"/>
    <w:rsid w:val="00BE63D6"/>
    <w:rsid w:val="00BF5B34"/>
    <w:rsid w:val="00C5655F"/>
    <w:rsid w:val="00C90850"/>
    <w:rsid w:val="00CA1168"/>
    <w:rsid w:val="00CA7E7B"/>
    <w:rsid w:val="00CB2023"/>
    <w:rsid w:val="00CF602B"/>
    <w:rsid w:val="00D402B2"/>
    <w:rsid w:val="00D438DE"/>
    <w:rsid w:val="00D757EA"/>
    <w:rsid w:val="00D86309"/>
    <w:rsid w:val="00DC16E4"/>
    <w:rsid w:val="00DC28F9"/>
    <w:rsid w:val="00DE0ECC"/>
    <w:rsid w:val="00E110D5"/>
    <w:rsid w:val="00E21D82"/>
    <w:rsid w:val="00EA09C0"/>
    <w:rsid w:val="00EA161C"/>
    <w:rsid w:val="00EB01A6"/>
    <w:rsid w:val="00EB4F0D"/>
    <w:rsid w:val="00F100E2"/>
    <w:rsid w:val="00F11E8C"/>
    <w:rsid w:val="00F9262F"/>
    <w:rsid w:val="00FA22C3"/>
    <w:rsid w:val="00FC13FC"/>
    <w:rsid w:val="00FC7D74"/>
    <w:rsid w:val="00FE1475"/>
    <w:rsid w:val="00FF4428"/>
  </w:rsids>
  <m:mathPr>
    <m:mathFont m:val="Cambria Math"/>
    <m:brkBin m:val="before"/>
    <m:brkBinSub m:val="--"/>
    <m:smallFrac m:val="off"/>
    <m:dispDef/>
    <m:lMargin m:val="0"/>
    <m:rMargin m:val="0"/>
    <m:defJc m:val="centerGroup"/>
    <m:wrapIndent m:val="1440"/>
    <m:intLim m:val="subSup"/>
    <m:naryLim m:val="undOvr"/>
  </m:mathPr>
  <w:uiCompat97To2003/>
  <w:themeFontLang w:val="ro-RO"/>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o-RO" w:eastAsia="ro-RO"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37A6"/>
    <w:pPr>
      <w:widowControl w:val="0"/>
    </w:pPr>
    <w:rPr>
      <w:rFonts w:ascii="Arial Unicode MS" w:hAnsi="Arial Unicode MS" w:cs="Arial Unicode MS"/>
      <w:color w:val="000000"/>
      <w:sz w:val="24"/>
      <w:szCs w:val="24"/>
      <w:lang w:val="en-US"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5537A6"/>
    <w:rPr>
      <w:color w:val="auto"/>
      <w:u w:val="single"/>
    </w:rPr>
  </w:style>
  <w:style w:type="character" w:customStyle="1" w:styleId="Bodytext2">
    <w:name w:val="Body text (2)_"/>
    <w:link w:val="Bodytext20"/>
    <w:uiPriority w:val="99"/>
    <w:locked/>
    <w:rsid w:val="005537A6"/>
    <w:rPr>
      <w:rFonts w:ascii="Times New Roman" w:hAnsi="Times New Roman" w:cs="Times New Roman"/>
      <w:shd w:val="clear" w:color="auto" w:fill="FFFFFF"/>
    </w:rPr>
  </w:style>
  <w:style w:type="paragraph" w:customStyle="1" w:styleId="Bodytext20">
    <w:name w:val="Body text (2)"/>
    <w:basedOn w:val="Normal"/>
    <w:link w:val="Bodytext2"/>
    <w:uiPriority w:val="99"/>
    <w:rsid w:val="005537A6"/>
    <w:pPr>
      <w:shd w:val="clear" w:color="auto" w:fill="FFFFFF"/>
      <w:spacing w:line="298" w:lineRule="exact"/>
      <w:ind w:hanging="260"/>
      <w:jc w:val="center"/>
    </w:pPr>
    <w:rPr>
      <w:rFonts w:cs="Times New Roman"/>
      <w:color w:val="auto"/>
      <w:sz w:val="20"/>
      <w:szCs w:val="20"/>
      <w:lang w:val="ro-RO" w:eastAsia="ro-RO"/>
    </w:rPr>
  </w:style>
  <w:style w:type="paragraph" w:styleId="ListParagraph">
    <w:name w:val="List Paragraph"/>
    <w:basedOn w:val="Normal"/>
    <w:uiPriority w:val="99"/>
    <w:qFormat/>
    <w:rsid w:val="00BC2A15"/>
    <w:pPr>
      <w:widowControl/>
      <w:suppressAutoHyphens/>
      <w:spacing w:after="200" w:line="276" w:lineRule="auto"/>
      <w:ind w:left="720"/>
    </w:pPr>
    <w:rPr>
      <w:rFonts w:ascii="Arial" w:hAnsi="Arial" w:cs="Arial"/>
      <w:color w:val="auto"/>
      <w:lang w:val="ro-RO" w:eastAsia="zh-CN"/>
    </w:rPr>
  </w:style>
  <w:style w:type="table" w:styleId="TableGrid">
    <w:name w:val="Table Grid"/>
    <w:basedOn w:val="TableNormal"/>
    <w:uiPriority w:val="99"/>
    <w:rsid w:val="009E7D2C"/>
    <w:rPr>
      <w:rFonts w:cs="Calibri"/>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CA7E7B"/>
    <w:pPr>
      <w:widowControl/>
      <w:tabs>
        <w:tab w:val="center" w:pos="4703"/>
        <w:tab w:val="right" w:pos="9406"/>
      </w:tabs>
    </w:pPr>
    <w:rPr>
      <w:rFonts w:ascii="Calibri" w:hAnsi="Calibri" w:cs="Calibri"/>
      <w:color w:val="auto"/>
      <w:sz w:val="22"/>
      <w:szCs w:val="22"/>
    </w:rPr>
  </w:style>
  <w:style w:type="character" w:customStyle="1" w:styleId="HeaderChar">
    <w:name w:val="Header Char"/>
    <w:basedOn w:val="DefaultParagraphFont"/>
    <w:link w:val="Header"/>
    <w:uiPriority w:val="99"/>
    <w:locked/>
    <w:rsid w:val="00CA7E7B"/>
    <w:rPr>
      <w:lang w:val="en-US"/>
    </w:rPr>
  </w:style>
  <w:style w:type="paragraph" w:styleId="NoSpacing">
    <w:name w:val="No Spacing"/>
    <w:link w:val="NoSpacingChar"/>
    <w:uiPriority w:val="99"/>
    <w:qFormat/>
    <w:rsid w:val="00CA7E7B"/>
    <w:rPr>
      <w:rFonts w:cs="Calibri"/>
      <w:lang w:val="en-US" w:eastAsia="en-US"/>
    </w:rPr>
  </w:style>
  <w:style w:type="paragraph" w:customStyle="1" w:styleId="Standard">
    <w:name w:val="Standard"/>
    <w:uiPriority w:val="99"/>
    <w:rsid w:val="00FA22C3"/>
    <w:pPr>
      <w:widowControl w:val="0"/>
      <w:suppressAutoHyphens/>
      <w:autoSpaceDN w:val="0"/>
      <w:textAlignment w:val="baseline"/>
    </w:pPr>
    <w:rPr>
      <w:rFonts w:ascii="Arial Unicode MS" w:hAnsi="Arial Unicode MS" w:cs="Arial Unicode MS"/>
      <w:kern w:val="3"/>
      <w:sz w:val="24"/>
      <w:szCs w:val="24"/>
      <w:lang w:val="de-DE" w:eastAsia="ja-JP"/>
    </w:rPr>
  </w:style>
  <w:style w:type="paragraph" w:customStyle="1" w:styleId="Frspaiere1">
    <w:name w:val="Fără spațiere1"/>
    <w:uiPriority w:val="99"/>
    <w:rsid w:val="00FA22C3"/>
    <w:rPr>
      <w:rFonts w:cs="Calibri"/>
      <w:lang w:val="en-US" w:eastAsia="en-US"/>
    </w:rPr>
  </w:style>
  <w:style w:type="character" w:customStyle="1" w:styleId="NoSpacingChar">
    <w:name w:val="No Spacing Char"/>
    <w:basedOn w:val="DefaultParagraphFont"/>
    <w:link w:val="NoSpacing"/>
    <w:uiPriority w:val="99"/>
    <w:locked/>
    <w:rsid w:val="00FA22C3"/>
    <w:rPr>
      <w:sz w:val="22"/>
      <w:szCs w:val="22"/>
      <w:lang w:val="en-US" w:eastAsia="en-US"/>
    </w:rPr>
  </w:style>
  <w:style w:type="paragraph" w:styleId="NormalWeb">
    <w:name w:val="Normal (Web)"/>
    <w:basedOn w:val="Normal"/>
    <w:uiPriority w:val="99"/>
    <w:semiHidden/>
    <w:rsid w:val="00FA22C3"/>
    <w:pPr>
      <w:widowControl/>
      <w:spacing w:before="100" w:beforeAutospacing="1" w:after="100" w:afterAutospacing="1"/>
    </w:pPr>
    <w:rPr>
      <w:rFonts w:ascii="Times New Roman" w:eastAsia="Times New Roman" w:hAnsi="Times New Roman" w:cs="Times New Roman"/>
      <w:color w:val="auto"/>
      <w:lang w:val="ro-RO" w:eastAsia="ro-RO"/>
    </w:rPr>
  </w:style>
</w:styles>
</file>

<file path=word/webSettings.xml><?xml version="1.0" encoding="utf-8"?>
<w:webSettings xmlns:r="http://schemas.openxmlformats.org/officeDocument/2006/relationships" xmlns:w="http://schemas.openxmlformats.org/wordprocessingml/2006/main">
  <w:divs>
    <w:div w:id="1762988533">
      <w:marLeft w:val="0"/>
      <w:marRight w:val="0"/>
      <w:marTop w:val="0"/>
      <w:marBottom w:val="0"/>
      <w:divBdr>
        <w:top w:val="none" w:sz="0" w:space="0" w:color="auto"/>
        <w:left w:val="none" w:sz="0" w:space="0" w:color="auto"/>
        <w:bottom w:val="none" w:sz="0" w:space="0" w:color="auto"/>
        <w:right w:val="none" w:sz="0" w:space="0" w:color="auto"/>
      </w:divBdr>
    </w:div>
    <w:div w:id="1762988534">
      <w:marLeft w:val="0"/>
      <w:marRight w:val="0"/>
      <w:marTop w:val="0"/>
      <w:marBottom w:val="0"/>
      <w:divBdr>
        <w:top w:val="none" w:sz="0" w:space="0" w:color="auto"/>
        <w:left w:val="none" w:sz="0" w:space="0" w:color="auto"/>
        <w:bottom w:val="none" w:sz="0" w:space="0" w:color="auto"/>
        <w:right w:val="none" w:sz="0" w:space="0" w:color="auto"/>
      </w:divBdr>
    </w:div>
    <w:div w:id="1762988536">
      <w:marLeft w:val="0"/>
      <w:marRight w:val="0"/>
      <w:marTop w:val="0"/>
      <w:marBottom w:val="0"/>
      <w:divBdr>
        <w:top w:val="none" w:sz="0" w:space="0" w:color="auto"/>
        <w:left w:val="none" w:sz="0" w:space="0" w:color="auto"/>
        <w:bottom w:val="none" w:sz="0" w:space="0" w:color="auto"/>
        <w:right w:val="none" w:sz="0" w:space="0" w:color="auto"/>
      </w:divBdr>
      <w:divsChild>
        <w:div w:id="1762988535">
          <w:marLeft w:val="0"/>
          <w:marRight w:val="0"/>
          <w:marTop w:val="0"/>
          <w:marBottom w:val="0"/>
          <w:divBdr>
            <w:top w:val="none" w:sz="0" w:space="0" w:color="auto"/>
            <w:left w:val="none" w:sz="0" w:space="0" w:color="auto"/>
            <w:bottom w:val="none" w:sz="0" w:space="0" w:color="auto"/>
            <w:right w:val="none" w:sz="0" w:space="0" w:color="auto"/>
          </w:divBdr>
        </w:div>
        <w:div w:id="1762988537">
          <w:marLeft w:val="0"/>
          <w:marRight w:val="0"/>
          <w:marTop w:val="0"/>
          <w:marBottom w:val="0"/>
          <w:divBdr>
            <w:top w:val="none" w:sz="0" w:space="0" w:color="auto"/>
            <w:left w:val="none" w:sz="0" w:space="0" w:color="auto"/>
            <w:bottom w:val="none" w:sz="0" w:space="0" w:color="auto"/>
            <w:right w:val="none" w:sz="0" w:space="0" w:color="auto"/>
          </w:divBdr>
        </w:div>
        <w:div w:id="17629885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unsaved://LexNavigator.htm/DB0;LexAct%2025063" TargetMode="External"/><Relationship Id="rId3" Type="http://schemas.openxmlformats.org/officeDocument/2006/relationships/settings" Target="settings.xml"/><Relationship Id="rId7" Type="http://schemas.openxmlformats.org/officeDocument/2006/relationships/hyperlink" Target="unsaved://LexNavigator.htm/DB0;LexAct%20125583"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DB0;LexAct%20125583" TargetMode="External"/><Relationship Id="rId11" Type="http://schemas.openxmlformats.org/officeDocument/2006/relationships/fontTable" Target="fontTable.xml"/><Relationship Id="rId5" Type="http://schemas.openxmlformats.org/officeDocument/2006/relationships/hyperlink" Target="http://www.primariavetrisoaia.ro" TargetMode="External"/><Relationship Id="rId10" Type="http://schemas.openxmlformats.org/officeDocument/2006/relationships/hyperlink" Target="unsaved://LexNavigator.htm/DB0;LexAct%20244457" TargetMode="External"/><Relationship Id="rId4" Type="http://schemas.openxmlformats.org/officeDocument/2006/relationships/webSettings" Target="webSettings.xml"/><Relationship Id="rId9" Type="http://schemas.openxmlformats.org/officeDocument/2006/relationships/hyperlink" Target="unsaved://LexNavigator.htm/DB0;LexAct%20451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119</TotalTime>
  <Pages>6</Pages>
  <Words>2746</Words>
  <Characters>15928</Characters>
  <Application>Microsoft Office Outlook</Application>
  <DocSecurity>0</DocSecurity>
  <Lines>0</Lines>
  <Paragraphs>0</Paragraphs>
  <ScaleCrop>false</ScaleCrop>
  <Company>MSHOME</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R   O   M   Â   N   I   A</dc:title>
  <dc:subject/>
  <dc:creator>Brasoveanu  Constantin Relu</dc:creator>
  <cp:keywords/>
  <dc:description/>
  <cp:lastModifiedBy>Utilizator Windows</cp:lastModifiedBy>
  <cp:revision>7</cp:revision>
  <cp:lastPrinted>2023-04-27T09:18:00Z</cp:lastPrinted>
  <dcterms:created xsi:type="dcterms:W3CDTF">2026-02-18T12:46:00Z</dcterms:created>
  <dcterms:modified xsi:type="dcterms:W3CDTF">2026-02-20T07:37:00Z</dcterms:modified>
</cp:coreProperties>
</file>