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04D2" w:rsidRPr="00F07A8D" w:rsidRDefault="006D04D2" w:rsidP="001D5D3A">
      <w:pPr>
        <w:autoSpaceDE w:val="0"/>
        <w:autoSpaceDN w:val="0"/>
        <w:adjustRightInd w:val="0"/>
        <w:spacing w:after="0" w:line="240" w:lineRule="auto"/>
        <w:ind w:right="-284"/>
        <w:rPr>
          <w:rFonts w:ascii="Times New Roman" w:hAnsi="Times New Roman" w:cs="Times New Roman"/>
          <w:b/>
          <w:bCs/>
          <w:sz w:val="24"/>
          <w:szCs w:val="24"/>
        </w:rPr>
      </w:pPr>
      <w:r w:rsidRPr="00F07A8D">
        <w:rPr>
          <w:rFonts w:ascii="Times New Roman" w:hAnsi="Times New Roman" w:cs="Times New Roman"/>
          <w:b/>
          <w:bCs/>
          <w:sz w:val="24"/>
          <w:szCs w:val="24"/>
        </w:rPr>
        <w:t>ROMÂNIA</w:t>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t>-PROIECT-</w:t>
      </w:r>
    </w:p>
    <w:p w:rsidR="006D04D2" w:rsidRPr="00F07A8D" w:rsidRDefault="006D04D2" w:rsidP="001D5D3A">
      <w:pPr>
        <w:autoSpaceDE w:val="0"/>
        <w:autoSpaceDN w:val="0"/>
        <w:adjustRightInd w:val="0"/>
        <w:spacing w:after="0" w:line="240" w:lineRule="auto"/>
        <w:ind w:right="-284"/>
        <w:rPr>
          <w:rFonts w:ascii="Times New Roman" w:hAnsi="Times New Roman" w:cs="Times New Roman"/>
          <w:b/>
          <w:bCs/>
          <w:sz w:val="24"/>
          <w:szCs w:val="24"/>
        </w:rPr>
      </w:pPr>
      <w:r w:rsidRPr="00F07A8D">
        <w:rPr>
          <w:rFonts w:ascii="Times New Roman" w:hAnsi="Times New Roman" w:cs="Times New Roman"/>
          <w:b/>
          <w:bCs/>
          <w:sz w:val="24"/>
          <w:szCs w:val="24"/>
        </w:rPr>
        <w:t>JUDEȚUL VASLUI</w:t>
      </w:r>
    </w:p>
    <w:p w:rsidR="006D04D2" w:rsidRPr="00F07A8D" w:rsidRDefault="006D04D2" w:rsidP="001D5D3A">
      <w:pPr>
        <w:autoSpaceDE w:val="0"/>
        <w:autoSpaceDN w:val="0"/>
        <w:adjustRightInd w:val="0"/>
        <w:spacing w:after="0" w:line="240" w:lineRule="auto"/>
        <w:ind w:right="-284"/>
        <w:rPr>
          <w:rFonts w:ascii="Times New Roman" w:hAnsi="Times New Roman" w:cs="Times New Roman"/>
          <w:b/>
          <w:bCs/>
          <w:sz w:val="24"/>
          <w:szCs w:val="24"/>
        </w:rPr>
      </w:pPr>
      <w:r w:rsidRPr="00F07A8D">
        <w:rPr>
          <w:rFonts w:ascii="Times New Roman" w:hAnsi="Times New Roman" w:cs="Times New Roman"/>
          <w:b/>
          <w:bCs/>
          <w:sz w:val="24"/>
          <w:szCs w:val="24"/>
        </w:rPr>
        <w:t>COMUNA VETRIȘOAIA</w:t>
      </w:r>
    </w:p>
    <w:p w:rsidR="006D04D2" w:rsidRPr="00F07A8D" w:rsidRDefault="006D04D2" w:rsidP="001D5D3A">
      <w:pPr>
        <w:autoSpaceDE w:val="0"/>
        <w:autoSpaceDN w:val="0"/>
        <w:adjustRightInd w:val="0"/>
        <w:spacing w:after="0" w:line="240" w:lineRule="auto"/>
        <w:ind w:right="-284"/>
        <w:rPr>
          <w:rFonts w:ascii="Times New Roman" w:hAnsi="Times New Roman" w:cs="Times New Roman"/>
          <w:b/>
          <w:bCs/>
          <w:sz w:val="24"/>
          <w:szCs w:val="24"/>
        </w:rPr>
      </w:pPr>
      <w:r w:rsidRPr="00F07A8D">
        <w:rPr>
          <w:rFonts w:ascii="Times New Roman" w:hAnsi="Times New Roman" w:cs="Times New Roman"/>
          <w:b/>
          <w:bCs/>
          <w:sz w:val="24"/>
          <w:szCs w:val="24"/>
        </w:rPr>
        <w:t xml:space="preserve">PRIMAR </w:t>
      </w:r>
    </w:p>
    <w:p w:rsidR="006D04D2" w:rsidRPr="00F07A8D" w:rsidRDefault="006D04D2" w:rsidP="001D5D3A">
      <w:pPr>
        <w:autoSpaceDE w:val="0"/>
        <w:autoSpaceDN w:val="0"/>
        <w:adjustRightInd w:val="0"/>
        <w:spacing w:after="0" w:line="240" w:lineRule="auto"/>
        <w:ind w:right="-284"/>
        <w:rPr>
          <w:rFonts w:ascii="Times New Roman" w:hAnsi="Times New Roman" w:cs="Times New Roman"/>
          <w:b/>
          <w:bCs/>
          <w:sz w:val="24"/>
          <w:szCs w:val="24"/>
        </w:rPr>
      </w:pPr>
      <w:r>
        <w:rPr>
          <w:rFonts w:ascii="Times New Roman" w:hAnsi="Times New Roman" w:cs="Times New Roman"/>
          <w:b/>
          <w:bCs/>
          <w:sz w:val="24"/>
          <w:szCs w:val="24"/>
        </w:rPr>
        <w:t>NR. 39 din 16.07</w:t>
      </w:r>
      <w:r w:rsidRPr="00F07A8D">
        <w:rPr>
          <w:rFonts w:ascii="Times New Roman" w:hAnsi="Times New Roman" w:cs="Times New Roman"/>
          <w:b/>
          <w:bCs/>
          <w:sz w:val="24"/>
          <w:szCs w:val="24"/>
        </w:rPr>
        <w:t>.202</w:t>
      </w:r>
      <w:r>
        <w:rPr>
          <w:rFonts w:ascii="Times New Roman" w:hAnsi="Times New Roman" w:cs="Times New Roman"/>
          <w:b/>
          <w:bCs/>
          <w:sz w:val="24"/>
          <w:szCs w:val="24"/>
        </w:rPr>
        <w:t>6</w:t>
      </w:r>
    </w:p>
    <w:p w:rsidR="006D04D2" w:rsidRPr="00F07A8D" w:rsidRDefault="006D04D2" w:rsidP="00F07A8D">
      <w:pPr>
        <w:autoSpaceDE w:val="0"/>
        <w:autoSpaceDN w:val="0"/>
        <w:adjustRightInd w:val="0"/>
        <w:spacing w:before="120" w:after="0" w:line="240" w:lineRule="auto"/>
        <w:ind w:right="-284"/>
        <w:rPr>
          <w:rFonts w:ascii="Times New Roman" w:hAnsi="Times New Roman" w:cs="Times New Roman"/>
          <w:b/>
          <w:bCs/>
          <w:sz w:val="24"/>
          <w:szCs w:val="24"/>
        </w:rPr>
      </w:pPr>
    </w:p>
    <w:p w:rsidR="006D04D2" w:rsidRPr="00F07A8D" w:rsidRDefault="006D04D2" w:rsidP="008076E2">
      <w:pPr>
        <w:autoSpaceDE w:val="0"/>
        <w:autoSpaceDN w:val="0"/>
        <w:adjustRightInd w:val="0"/>
        <w:spacing w:after="0" w:line="240" w:lineRule="auto"/>
        <w:ind w:right="-284"/>
        <w:jc w:val="center"/>
        <w:rPr>
          <w:rFonts w:ascii="Times New Roman" w:hAnsi="Times New Roman" w:cs="Times New Roman"/>
          <w:b/>
          <w:bCs/>
          <w:sz w:val="24"/>
          <w:szCs w:val="24"/>
        </w:rPr>
      </w:pPr>
      <w:r w:rsidRPr="00F07A8D">
        <w:rPr>
          <w:rFonts w:ascii="Times New Roman" w:hAnsi="Times New Roman" w:cs="Times New Roman"/>
          <w:b/>
          <w:bCs/>
          <w:sz w:val="24"/>
          <w:szCs w:val="24"/>
        </w:rPr>
        <w:t>HOTĂRÂRE</w:t>
      </w:r>
    </w:p>
    <w:p w:rsidR="006D04D2" w:rsidRPr="00F07A8D" w:rsidRDefault="006D04D2" w:rsidP="008076E2">
      <w:pPr>
        <w:autoSpaceDE w:val="0"/>
        <w:autoSpaceDN w:val="0"/>
        <w:adjustRightInd w:val="0"/>
        <w:spacing w:after="0" w:line="240" w:lineRule="auto"/>
        <w:ind w:right="-284"/>
        <w:jc w:val="center"/>
        <w:rPr>
          <w:rFonts w:ascii="Times New Roman" w:hAnsi="Times New Roman" w:cs="Times New Roman"/>
          <w:sz w:val="24"/>
          <w:szCs w:val="24"/>
        </w:rPr>
      </w:pPr>
      <w:r w:rsidRPr="00F07A8D">
        <w:rPr>
          <w:rFonts w:ascii="Times New Roman" w:hAnsi="Times New Roman" w:cs="Times New Roman"/>
          <w:sz w:val="24"/>
          <w:szCs w:val="24"/>
        </w:rPr>
        <w:t>privind analiza stadiului de înscriere a datelor în registrul agricol şi stabilirea măsurilor</w:t>
      </w:r>
    </w:p>
    <w:p w:rsidR="006D04D2" w:rsidRPr="00F07A8D" w:rsidRDefault="006D04D2" w:rsidP="008076E2">
      <w:pPr>
        <w:autoSpaceDE w:val="0"/>
        <w:autoSpaceDN w:val="0"/>
        <w:adjustRightInd w:val="0"/>
        <w:spacing w:after="0" w:line="240" w:lineRule="auto"/>
        <w:ind w:right="-284"/>
        <w:jc w:val="center"/>
        <w:rPr>
          <w:rFonts w:ascii="Times New Roman" w:hAnsi="Times New Roman" w:cs="Times New Roman"/>
          <w:sz w:val="24"/>
          <w:szCs w:val="24"/>
        </w:rPr>
      </w:pPr>
      <w:r w:rsidRPr="00F07A8D">
        <w:rPr>
          <w:rFonts w:ascii="Times New Roman" w:hAnsi="Times New Roman" w:cs="Times New Roman"/>
          <w:sz w:val="24"/>
          <w:szCs w:val="24"/>
        </w:rPr>
        <w:t>pentru eficientizarea acestei activități- trimestrul I</w:t>
      </w:r>
      <w:r>
        <w:rPr>
          <w:rFonts w:ascii="Times New Roman" w:hAnsi="Times New Roman" w:cs="Times New Roman"/>
          <w:sz w:val="24"/>
          <w:szCs w:val="24"/>
        </w:rPr>
        <w:t>I</w:t>
      </w:r>
      <w:r w:rsidRPr="00F07A8D">
        <w:rPr>
          <w:rFonts w:ascii="Times New Roman" w:hAnsi="Times New Roman" w:cs="Times New Roman"/>
          <w:sz w:val="24"/>
          <w:szCs w:val="24"/>
        </w:rPr>
        <w:t xml:space="preserve"> 202</w:t>
      </w:r>
      <w:r>
        <w:rPr>
          <w:rFonts w:ascii="Times New Roman" w:hAnsi="Times New Roman" w:cs="Times New Roman"/>
          <w:sz w:val="24"/>
          <w:szCs w:val="24"/>
        </w:rPr>
        <w:t>6</w:t>
      </w:r>
    </w:p>
    <w:p w:rsidR="006D04D2" w:rsidRPr="00F07A8D" w:rsidRDefault="006D04D2" w:rsidP="00F07A8D">
      <w:pPr>
        <w:autoSpaceDE w:val="0"/>
        <w:autoSpaceDN w:val="0"/>
        <w:adjustRightInd w:val="0"/>
        <w:spacing w:before="120" w:after="0" w:line="240" w:lineRule="auto"/>
        <w:ind w:right="-284"/>
        <w:jc w:val="center"/>
        <w:rPr>
          <w:rFonts w:ascii="Times New Roman" w:hAnsi="Times New Roman" w:cs="Times New Roman"/>
          <w:sz w:val="24"/>
          <w:szCs w:val="24"/>
        </w:rPr>
      </w:pP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color w:val="000000"/>
          <w:sz w:val="24"/>
          <w:szCs w:val="24"/>
        </w:rPr>
      </w:pPr>
      <w:r w:rsidRPr="00F07A8D">
        <w:rPr>
          <w:rFonts w:ascii="Times New Roman" w:hAnsi="Times New Roman" w:cs="Times New Roman"/>
          <w:b/>
          <w:bCs/>
          <w:sz w:val="24"/>
          <w:szCs w:val="24"/>
        </w:rPr>
        <w:t xml:space="preserve">Consiliul Local al comunei Vetrișoaia, </w:t>
      </w:r>
      <w:r w:rsidRPr="00F07A8D">
        <w:rPr>
          <w:rFonts w:ascii="Times New Roman" w:hAnsi="Times New Roman" w:cs="Times New Roman"/>
          <w:sz w:val="24"/>
          <w:szCs w:val="24"/>
        </w:rPr>
        <w:t>întrunit în şedinţă ordinară în data de</w:t>
      </w:r>
      <w:r>
        <w:rPr>
          <w:rFonts w:ascii="Times New Roman" w:hAnsi="Times New Roman" w:cs="Times New Roman"/>
          <w:sz w:val="24"/>
          <w:szCs w:val="24"/>
        </w:rPr>
        <w:t xml:space="preserve"> 29.01.2026.</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Având în vedere:</w:t>
      </w:r>
    </w:p>
    <w:p w:rsidR="006D04D2" w:rsidRPr="00F07A8D" w:rsidRDefault="006D04D2" w:rsidP="0084742E">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Referatul de aprobare  nr.2278 din 16.07</w:t>
      </w:r>
      <w:r w:rsidRPr="00F07A8D">
        <w:rPr>
          <w:rFonts w:ascii="Times New Roman" w:hAnsi="Times New Roman" w:cs="Times New Roman"/>
          <w:sz w:val="24"/>
          <w:szCs w:val="24"/>
        </w:rPr>
        <w:t>.202</w:t>
      </w:r>
      <w:r>
        <w:rPr>
          <w:rFonts w:ascii="Times New Roman" w:hAnsi="Times New Roman" w:cs="Times New Roman"/>
          <w:sz w:val="24"/>
          <w:szCs w:val="24"/>
        </w:rPr>
        <w:t>6</w:t>
      </w:r>
      <w:r w:rsidRPr="00F07A8D">
        <w:rPr>
          <w:rFonts w:ascii="Times New Roman" w:hAnsi="Times New Roman" w:cs="Times New Roman"/>
          <w:sz w:val="24"/>
          <w:szCs w:val="24"/>
        </w:rPr>
        <w:t xml:space="preserve"> al primarului comunei Vetrișoaia, judetul Vaslui;</w:t>
      </w:r>
    </w:p>
    <w:p w:rsidR="006D04D2" w:rsidRPr="00F07A8D" w:rsidRDefault="006D04D2" w:rsidP="0084742E">
      <w:pPr>
        <w:autoSpaceDE w:val="0"/>
        <w:autoSpaceDN w:val="0"/>
        <w:adjustRightInd w:val="0"/>
        <w:spacing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Pr>
          <w:rFonts w:ascii="Times New Roman" w:hAnsi="Times New Roman" w:cs="Times New Roman"/>
          <w:sz w:val="24"/>
          <w:szCs w:val="24"/>
        </w:rPr>
        <w:t>Referatul de specialitate  nr. 2277 din 16.07</w:t>
      </w:r>
      <w:r w:rsidRPr="00F07A8D">
        <w:rPr>
          <w:rFonts w:ascii="Times New Roman" w:hAnsi="Times New Roman" w:cs="Times New Roman"/>
          <w:sz w:val="24"/>
          <w:szCs w:val="24"/>
        </w:rPr>
        <w:t>.202</w:t>
      </w:r>
      <w:r>
        <w:rPr>
          <w:rFonts w:ascii="Times New Roman" w:hAnsi="Times New Roman" w:cs="Times New Roman"/>
          <w:sz w:val="24"/>
          <w:szCs w:val="24"/>
        </w:rPr>
        <w:t>6,</w:t>
      </w:r>
      <w:r w:rsidRPr="00F07A8D">
        <w:rPr>
          <w:rFonts w:ascii="Times New Roman" w:hAnsi="Times New Roman" w:cs="Times New Roman"/>
          <w:sz w:val="24"/>
          <w:szCs w:val="24"/>
        </w:rPr>
        <w:t xml:space="preserve"> intocmit de catre secretarul general al comunei Vetrisoaia, judetul Vaslui;</w:t>
      </w:r>
    </w:p>
    <w:p w:rsidR="006D04D2" w:rsidRPr="00F07A8D" w:rsidRDefault="006D04D2" w:rsidP="0084742E">
      <w:pPr>
        <w:autoSpaceDE w:val="0"/>
        <w:autoSpaceDN w:val="0"/>
        <w:adjustRightInd w:val="0"/>
        <w:spacing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Pr>
          <w:rFonts w:ascii="Times New Roman" w:hAnsi="Times New Roman" w:cs="Times New Roman"/>
          <w:sz w:val="24"/>
          <w:szCs w:val="24"/>
        </w:rPr>
        <w:t>P</w:t>
      </w:r>
      <w:r w:rsidRPr="00F07A8D">
        <w:rPr>
          <w:rFonts w:ascii="Times New Roman" w:hAnsi="Times New Roman" w:cs="Times New Roman"/>
          <w:sz w:val="24"/>
          <w:szCs w:val="24"/>
        </w:rPr>
        <w:t>revederile Ordonanţei Guvernului nr. 28/2008, privind registrul agricol, cu modificările şi completările ulterioare;</w:t>
      </w:r>
    </w:p>
    <w:p w:rsidR="006D04D2" w:rsidRDefault="006D04D2" w:rsidP="0084742E">
      <w:pPr>
        <w:pStyle w:val="Heading1"/>
        <w:shd w:val="clear" w:color="auto" w:fill="FFFFFF"/>
        <w:spacing w:before="0" w:beforeAutospacing="0" w:after="0" w:afterAutospacing="0" w:line="408" w:lineRule="atLeast"/>
        <w:jc w:val="both"/>
        <w:rPr>
          <w:rFonts w:ascii="Cambria" w:hAnsi="Cambria" w:cs="Cambria"/>
          <w:b w:val="0"/>
          <w:bCs w:val="0"/>
          <w:color w:val="2A76A7"/>
          <w:sz w:val="38"/>
          <w:szCs w:val="38"/>
        </w:rPr>
      </w:pPr>
      <w:r w:rsidRPr="00F07A8D">
        <w:rPr>
          <w:rFonts w:ascii="Times New Roman" w:hAnsi="Times New Roman" w:cs="Times New Roman"/>
          <w:b w:val="0"/>
          <w:bCs w:val="0"/>
          <w:sz w:val="24"/>
          <w:szCs w:val="24"/>
        </w:rPr>
        <w:t xml:space="preserve">- </w:t>
      </w:r>
      <w:r>
        <w:rPr>
          <w:rFonts w:ascii="Times New Roman" w:hAnsi="Times New Roman" w:cs="Times New Roman"/>
          <w:b w:val="0"/>
          <w:bCs w:val="0"/>
          <w:sz w:val="24"/>
          <w:szCs w:val="24"/>
        </w:rPr>
        <w:t>P</w:t>
      </w:r>
      <w:r w:rsidRPr="00F07A8D">
        <w:rPr>
          <w:rFonts w:ascii="Times New Roman" w:hAnsi="Times New Roman" w:cs="Times New Roman"/>
          <w:b w:val="0"/>
          <w:bCs w:val="0"/>
          <w:sz w:val="24"/>
          <w:szCs w:val="24"/>
        </w:rPr>
        <w:t>revederile Hotărârii Guvernului nr. 1627/2024 privind registrul agricol pentru perioada 2025-2029;</w:t>
      </w:r>
      <w:r w:rsidRPr="0084742E">
        <w:rPr>
          <w:rFonts w:ascii="Cambria" w:hAnsi="Cambria" w:cs="Cambria"/>
          <w:b w:val="0"/>
          <w:bCs w:val="0"/>
          <w:color w:val="2A76A7"/>
          <w:sz w:val="38"/>
          <w:szCs w:val="38"/>
        </w:rPr>
        <w:t xml:space="preserve"> </w:t>
      </w:r>
    </w:p>
    <w:p w:rsidR="006D04D2" w:rsidRPr="00F07A8D" w:rsidRDefault="006D04D2" w:rsidP="0084742E">
      <w:pPr>
        <w:pStyle w:val="Heading1"/>
        <w:shd w:val="clear" w:color="auto" w:fill="FFFFFF"/>
        <w:spacing w:before="0" w:beforeAutospacing="0" w:after="0" w:afterAutospacing="0"/>
        <w:jc w:val="both"/>
        <w:rPr>
          <w:rFonts w:ascii="Times New Roman" w:hAnsi="Times New Roman" w:cs="Times New Roman"/>
          <w:b w:val="0"/>
          <w:bCs w:val="0"/>
          <w:sz w:val="24"/>
          <w:szCs w:val="24"/>
        </w:rPr>
      </w:pPr>
      <w:r w:rsidRPr="0084742E">
        <w:rPr>
          <w:rFonts w:ascii="Cambria" w:hAnsi="Cambria" w:cs="Cambria"/>
          <w:b w:val="0"/>
          <w:bCs w:val="0"/>
          <w:sz w:val="38"/>
          <w:szCs w:val="38"/>
        </w:rPr>
        <w:t xml:space="preserve">- </w:t>
      </w:r>
      <w:r w:rsidRPr="0084742E">
        <w:rPr>
          <w:rFonts w:ascii="Times New Roman" w:hAnsi="Times New Roman" w:cs="Times New Roman"/>
          <w:b w:val="0"/>
          <w:bCs w:val="0"/>
          <w:sz w:val="24"/>
          <w:szCs w:val="24"/>
        </w:rPr>
        <w:t>Ordinul nr. 51/348/59/765/285/14.633/678/2025 pentru aprobarea Normelor tehnice privind completarea registrului agricol pentru perioada 2025-2029</w:t>
      </w:r>
      <w:r>
        <w:rPr>
          <w:rFonts w:ascii="Times New Roman" w:hAnsi="Times New Roman" w:cs="Times New Roman"/>
          <w:b w:val="0"/>
          <w:bCs w:val="0"/>
          <w:sz w:val="24"/>
          <w:szCs w:val="24"/>
        </w:rPr>
        <w:t>;</w:t>
      </w:r>
    </w:p>
    <w:p w:rsidR="006D04D2" w:rsidRPr="00F07A8D" w:rsidRDefault="006D04D2" w:rsidP="0084742E">
      <w:pPr>
        <w:autoSpaceDE w:val="0"/>
        <w:autoSpaceDN w:val="0"/>
        <w:adjustRightInd w:val="0"/>
        <w:spacing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În temeiul prevederilor art.129 și ale art.196 alin. (1) lit. ”a” din Ordonanța de urgența a Guvernului cu nr. 57/2019 privind Codul administrativ, cu modificările și completările ulterioare;</w:t>
      </w:r>
    </w:p>
    <w:p w:rsidR="006D04D2" w:rsidRPr="00F07A8D" w:rsidRDefault="006D04D2" w:rsidP="00F07A8D">
      <w:pPr>
        <w:autoSpaceDE w:val="0"/>
        <w:autoSpaceDN w:val="0"/>
        <w:adjustRightInd w:val="0"/>
        <w:spacing w:before="120" w:after="0" w:line="240" w:lineRule="auto"/>
        <w:jc w:val="center"/>
        <w:rPr>
          <w:rFonts w:ascii="Times New Roman" w:hAnsi="Times New Roman" w:cs="Times New Roman"/>
          <w:b/>
          <w:bCs/>
          <w:sz w:val="24"/>
          <w:szCs w:val="24"/>
        </w:rPr>
      </w:pPr>
    </w:p>
    <w:p w:rsidR="006D04D2" w:rsidRPr="00F07A8D" w:rsidRDefault="006D04D2" w:rsidP="00F07A8D">
      <w:pPr>
        <w:autoSpaceDE w:val="0"/>
        <w:autoSpaceDN w:val="0"/>
        <w:adjustRightInd w:val="0"/>
        <w:spacing w:before="120" w:after="0" w:line="240" w:lineRule="auto"/>
        <w:jc w:val="center"/>
        <w:rPr>
          <w:rFonts w:ascii="Times New Roman" w:hAnsi="Times New Roman" w:cs="Times New Roman"/>
          <w:b/>
          <w:bCs/>
          <w:sz w:val="24"/>
          <w:szCs w:val="24"/>
        </w:rPr>
      </w:pPr>
      <w:r w:rsidRPr="00F07A8D">
        <w:rPr>
          <w:rFonts w:ascii="Times New Roman" w:hAnsi="Times New Roman" w:cs="Times New Roman"/>
          <w:b/>
          <w:bCs/>
          <w:sz w:val="24"/>
          <w:szCs w:val="24"/>
        </w:rPr>
        <w:t>Consiliul local al comunei Vetrișoaia, județul Vaslui</w:t>
      </w:r>
    </w:p>
    <w:p w:rsidR="006D04D2" w:rsidRPr="00F07A8D" w:rsidRDefault="006D04D2" w:rsidP="00F07A8D">
      <w:pPr>
        <w:autoSpaceDE w:val="0"/>
        <w:autoSpaceDN w:val="0"/>
        <w:adjustRightInd w:val="0"/>
        <w:spacing w:before="120" w:after="0" w:line="240" w:lineRule="auto"/>
        <w:jc w:val="center"/>
        <w:rPr>
          <w:rFonts w:ascii="Times New Roman" w:hAnsi="Times New Roman" w:cs="Times New Roman"/>
          <w:b/>
          <w:bCs/>
          <w:sz w:val="24"/>
          <w:szCs w:val="24"/>
        </w:rPr>
      </w:pPr>
      <w:r w:rsidRPr="00F07A8D">
        <w:rPr>
          <w:rFonts w:ascii="Times New Roman" w:hAnsi="Times New Roman" w:cs="Times New Roman"/>
          <w:b/>
          <w:bCs/>
          <w:sz w:val="24"/>
          <w:szCs w:val="24"/>
        </w:rPr>
        <w:t>HOTĂRĂȘTE:</w:t>
      </w:r>
    </w:p>
    <w:p w:rsidR="006D04D2" w:rsidRPr="00F07A8D" w:rsidRDefault="006D04D2" w:rsidP="00F07A8D">
      <w:pPr>
        <w:autoSpaceDE w:val="0"/>
        <w:autoSpaceDN w:val="0"/>
        <w:adjustRightInd w:val="0"/>
        <w:spacing w:before="120" w:after="0" w:line="240" w:lineRule="auto"/>
        <w:jc w:val="center"/>
        <w:rPr>
          <w:rFonts w:ascii="Times New Roman" w:hAnsi="Times New Roman" w:cs="Times New Roman"/>
          <w:b/>
          <w:bCs/>
          <w:sz w:val="24"/>
          <w:szCs w:val="24"/>
        </w:rPr>
      </w:pP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b/>
          <w:bCs/>
          <w:sz w:val="24"/>
          <w:szCs w:val="24"/>
        </w:rPr>
        <w:t xml:space="preserve">Art.1. </w:t>
      </w:r>
      <w:r w:rsidRPr="00F07A8D">
        <w:rPr>
          <w:rFonts w:ascii="Times New Roman" w:hAnsi="Times New Roman" w:cs="Times New Roman"/>
          <w:sz w:val="24"/>
          <w:szCs w:val="24"/>
        </w:rPr>
        <w:t xml:space="preserve">– Se ia act de stadiul de înscriere a datelor în registrul agricol al comunei Vetrișoaia, conform datelor din raportul Compartimentului agricol din cadrul aparatului de specialitate al primarului comunei Vetrișoaia, prevăzut în </w:t>
      </w:r>
      <w:r w:rsidRPr="00F07A8D">
        <w:rPr>
          <w:rFonts w:ascii="Times New Roman" w:hAnsi="Times New Roman" w:cs="Times New Roman"/>
          <w:b/>
          <w:bCs/>
          <w:sz w:val="24"/>
          <w:szCs w:val="24"/>
        </w:rPr>
        <w:t>Anexa nr. 1</w:t>
      </w:r>
      <w:r w:rsidRPr="00F07A8D">
        <w:rPr>
          <w:rFonts w:ascii="Times New Roman" w:hAnsi="Times New Roman" w:cs="Times New Roman"/>
          <w:sz w:val="24"/>
          <w:szCs w:val="24"/>
        </w:rPr>
        <w:t>, care face parte integrantă din prezenta hotărâre.</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b/>
          <w:bCs/>
          <w:sz w:val="24"/>
          <w:szCs w:val="24"/>
        </w:rPr>
        <w:t xml:space="preserve">Art.2. </w:t>
      </w:r>
      <w:r w:rsidRPr="00F07A8D">
        <w:rPr>
          <w:rFonts w:ascii="Times New Roman" w:hAnsi="Times New Roman" w:cs="Times New Roman"/>
          <w:sz w:val="24"/>
          <w:szCs w:val="24"/>
        </w:rPr>
        <w:t xml:space="preserve">– Se aprobă Programul de măsuri pentru eficientizarea activităţii de înscriere a datelor în registrul agricol al comunei Vetrișoaia, ţinut în format electronic, conform </w:t>
      </w:r>
      <w:r w:rsidRPr="00F07A8D">
        <w:rPr>
          <w:rFonts w:ascii="Times New Roman" w:hAnsi="Times New Roman" w:cs="Times New Roman"/>
          <w:b/>
          <w:bCs/>
          <w:sz w:val="24"/>
          <w:szCs w:val="24"/>
        </w:rPr>
        <w:t>Anexei nr. 2</w:t>
      </w:r>
      <w:r w:rsidRPr="00F07A8D">
        <w:rPr>
          <w:rFonts w:ascii="Times New Roman" w:hAnsi="Times New Roman" w:cs="Times New Roman"/>
          <w:sz w:val="24"/>
          <w:szCs w:val="24"/>
        </w:rPr>
        <w:t>, care face parte integrantă din prezenta hotărâre.</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b/>
          <w:bCs/>
          <w:sz w:val="24"/>
          <w:szCs w:val="24"/>
        </w:rPr>
        <w:t xml:space="preserve">Art.3. </w:t>
      </w:r>
      <w:r w:rsidRPr="00F07A8D">
        <w:rPr>
          <w:rFonts w:ascii="Times New Roman" w:hAnsi="Times New Roman" w:cs="Times New Roman"/>
          <w:sz w:val="24"/>
          <w:szCs w:val="24"/>
        </w:rPr>
        <w:t>– Cu ducerea la îndeplinire a prevederilor prezentei hotărâri încredințează Compartimentul agricol din cadrul aparatului de specialitate al Primarului comunei Vetrișoaia.</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b/>
          <w:bCs/>
          <w:sz w:val="24"/>
          <w:szCs w:val="24"/>
        </w:rPr>
        <w:t xml:space="preserve">Art.4. </w:t>
      </w:r>
      <w:r w:rsidRPr="00F07A8D">
        <w:rPr>
          <w:rFonts w:ascii="Times New Roman" w:hAnsi="Times New Roman" w:cs="Times New Roman"/>
          <w:sz w:val="24"/>
          <w:szCs w:val="24"/>
        </w:rPr>
        <w:t>– Prezenta hotărâre va fi comunicată, în condiţiile legii şi publicată, pentru informare, la avizier juridic primărie prin grija secretarului general al comunei Vetrișoaia.</w:t>
      </w:r>
    </w:p>
    <w:p w:rsidR="006D04D2" w:rsidRPr="00F07A8D" w:rsidRDefault="006D04D2" w:rsidP="00F07A8D">
      <w:pPr>
        <w:autoSpaceDE w:val="0"/>
        <w:autoSpaceDN w:val="0"/>
        <w:adjustRightInd w:val="0"/>
        <w:spacing w:before="120" w:after="0" w:line="240" w:lineRule="auto"/>
        <w:rPr>
          <w:rFonts w:ascii="Times New Roman" w:hAnsi="Times New Roman" w:cs="Times New Roman"/>
          <w:b/>
          <w:bCs/>
          <w:sz w:val="24"/>
          <w:szCs w:val="24"/>
        </w:rPr>
      </w:pPr>
    </w:p>
    <w:p w:rsidR="006D04D2" w:rsidRPr="00F07A8D" w:rsidRDefault="006D04D2" w:rsidP="008076E2">
      <w:pPr>
        <w:spacing w:after="0"/>
        <w:rPr>
          <w:rFonts w:ascii="Times New Roman" w:hAnsi="Times New Roman" w:cs="Times New Roman"/>
          <w:sz w:val="24"/>
          <w:szCs w:val="24"/>
        </w:rPr>
      </w:pPr>
      <w:r w:rsidRPr="00F07A8D">
        <w:rPr>
          <w:rFonts w:ascii="Times New Roman" w:hAnsi="Times New Roman" w:cs="Times New Roman"/>
          <w:sz w:val="24"/>
          <w:szCs w:val="24"/>
        </w:rPr>
        <w:t xml:space="preserve">             Primar,                                                                                         Avizat pentru legalitate</w:t>
      </w:r>
    </w:p>
    <w:p w:rsidR="006D04D2" w:rsidRPr="00F07A8D" w:rsidRDefault="006D04D2" w:rsidP="008076E2">
      <w:pPr>
        <w:spacing w:after="0"/>
        <w:rPr>
          <w:rFonts w:ascii="Times New Roman" w:hAnsi="Times New Roman" w:cs="Times New Roman"/>
          <w:sz w:val="24"/>
          <w:szCs w:val="24"/>
        </w:rPr>
      </w:pPr>
      <w:r w:rsidRPr="00F07A8D">
        <w:rPr>
          <w:rFonts w:ascii="Times New Roman" w:hAnsi="Times New Roman" w:cs="Times New Roman"/>
          <w:sz w:val="24"/>
          <w:szCs w:val="24"/>
        </w:rPr>
        <w:t xml:space="preserve">      Corneliu Stîngă                                                                                        Secretar  general,</w:t>
      </w:r>
    </w:p>
    <w:p w:rsidR="006D04D2" w:rsidRPr="00F07A8D" w:rsidRDefault="006D04D2" w:rsidP="008076E2">
      <w:pPr>
        <w:spacing w:after="0"/>
        <w:rPr>
          <w:rFonts w:ascii="Times New Roman" w:hAnsi="Times New Roman" w:cs="Times New Roman"/>
          <w:sz w:val="24"/>
          <w:szCs w:val="24"/>
        </w:rPr>
      </w:pPr>
      <w:r w:rsidRPr="00F07A8D">
        <w:rPr>
          <w:rFonts w:ascii="Times New Roman" w:hAnsi="Times New Roman" w:cs="Times New Roman"/>
          <w:sz w:val="24"/>
          <w:szCs w:val="24"/>
        </w:rPr>
        <w:t xml:space="preserve">                                                                                                                      Ionela Steluta Darie                                         </w:t>
      </w:r>
    </w:p>
    <w:p w:rsidR="006D04D2" w:rsidRPr="00F07A8D" w:rsidRDefault="006D04D2" w:rsidP="008076E2">
      <w:pPr>
        <w:spacing w:after="0"/>
        <w:rPr>
          <w:rFonts w:ascii="Times New Roman" w:hAnsi="Times New Roman" w:cs="Times New Roman"/>
          <w:sz w:val="24"/>
          <w:szCs w:val="24"/>
        </w:rPr>
      </w:pPr>
      <w:r w:rsidRPr="00F07A8D">
        <w:rPr>
          <w:rFonts w:ascii="Times New Roman" w:hAnsi="Times New Roman" w:cs="Times New Roman"/>
          <w:sz w:val="24"/>
          <w:szCs w:val="24"/>
        </w:rPr>
        <w:t xml:space="preserve">                                                   </w:t>
      </w:r>
    </w:p>
    <w:p w:rsidR="006D04D2" w:rsidRPr="00F07A8D" w:rsidRDefault="006D04D2" w:rsidP="00F07A8D">
      <w:pPr>
        <w:spacing w:before="120" w:after="0"/>
        <w:rPr>
          <w:rFonts w:ascii="Times New Roman" w:hAnsi="Times New Roman" w:cs="Times New Roman"/>
          <w:sz w:val="24"/>
          <w:szCs w:val="24"/>
        </w:rPr>
      </w:pPr>
    </w:p>
    <w:p w:rsidR="006D04D2" w:rsidRPr="00F07A8D" w:rsidRDefault="006D04D2" w:rsidP="00F07A8D">
      <w:pPr>
        <w:spacing w:before="120" w:after="0"/>
        <w:rPr>
          <w:rFonts w:ascii="Times New Roman" w:hAnsi="Times New Roman" w:cs="Times New Roman"/>
          <w:sz w:val="24"/>
          <w:szCs w:val="24"/>
        </w:rPr>
      </w:pPr>
    </w:p>
    <w:p w:rsidR="006D04D2" w:rsidRPr="00F07A8D" w:rsidRDefault="006D04D2" w:rsidP="00F07A8D">
      <w:pPr>
        <w:spacing w:before="120" w:after="0"/>
        <w:rPr>
          <w:rFonts w:ascii="Times New Roman" w:hAnsi="Times New Roman" w:cs="Times New Roman"/>
          <w:sz w:val="24"/>
          <w:szCs w:val="24"/>
        </w:rPr>
      </w:pPr>
      <w:r w:rsidRPr="00F07A8D">
        <w:rPr>
          <w:rFonts w:ascii="Times New Roman" w:hAnsi="Times New Roman" w:cs="Times New Roman"/>
          <w:sz w:val="24"/>
          <w:szCs w:val="24"/>
        </w:rPr>
        <w:t xml:space="preserve">   Vetriș</w:t>
      </w:r>
      <w:r>
        <w:rPr>
          <w:rFonts w:ascii="Times New Roman" w:hAnsi="Times New Roman" w:cs="Times New Roman"/>
          <w:sz w:val="24"/>
          <w:szCs w:val="24"/>
        </w:rPr>
        <w:t>oaia: 16.07</w:t>
      </w:r>
      <w:r w:rsidRPr="00F07A8D">
        <w:rPr>
          <w:rFonts w:ascii="Times New Roman" w:hAnsi="Times New Roman" w:cs="Times New Roman"/>
          <w:sz w:val="24"/>
          <w:szCs w:val="24"/>
        </w:rPr>
        <w:t>.202</w:t>
      </w:r>
      <w:r>
        <w:rPr>
          <w:rFonts w:ascii="Times New Roman" w:hAnsi="Times New Roman" w:cs="Times New Roman"/>
          <w:sz w:val="24"/>
          <w:szCs w:val="24"/>
        </w:rPr>
        <w:t>6</w:t>
      </w:r>
      <w:r w:rsidRPr="00F07A8D">
        <w:rPr>
          <w:rFonts w:ascii="Times New Roman" w:hAnsi="Times New Roman" w:cs="Times New Roman"/>
          <w:sz w:val="24"/>
          <w:szCs w:val="24"/>
        </w:rPr>
        <w:t xml:space="preserve">                </w:t>
      </w:r>
    </w:p>
    <w:p w:rsidR="006D04D2" w:rsidRDefault="006D04D2" w:rsidP="00F07A8D">
      <w:pPr>
        <w:autoSpaceDE w:val="0"/>
        <w:autoSpaceDN w:val="0"/>
        <w:adjustRightInd w:val="0"/>
        <w:spacing w:before="120" w:after="0" w:line="240" w:lineRule="auto"/>
        <w:rPr>
          <w:rFonts w:ascii="Times New Roman" w:hAnsi="Times New Roman" w:cs="Times New Roman"/>
          <w:b/>
          <w:bCs/>
          <w:sz w:val="24"/>
          <w:szCs w:val="24"/>
        </w:rPr>
      </w:pPr>
    </w:p>
    <w:p w:rsidR="006D04D2" w:rsidRDefault="006D04D2" w:rsidP="00F07A8D">
      <w:pPr>
        <w:autoSpaceDE w:val="0"/>
        <w:autoSpaceDN w:val="0"/>
        <w:adjustRightInd w:val="0"/>
        <w:spacing w:before="120" w:after="0" w:line="240" w:lineRule="auto"/>
        <w:rPr>
          <w:rFonts w:ascii="Times New Roman" w:hAnsi="Times New Roman" w:cs="Times New Roman"/>
          <w:b/>
          <w:bCs/>
          <w:sz w:val="24"/>
          <w:szCs w:val="24"/>
        </w:rPr>
      </w:pPr>
    </w:p>
    <w:p w:rsidR="006D04D2" w:rsidRDefault="006D04D2" w:rsidP="00F07A8D">
      <w:pPr>
        <w:autoSpaceDE w:val="0"/>
        <w:autoSpaceDN w:val="0"/>
        <w:adjustRightInd w:val="0"/>
        <w:spacing w:before="120" w:after="0" w:line="240" w:lineRule="auto"/>
        <w:rPr>
          <w:rFonts w:ascii="Times New Roman" w:hAnsi="Times New Roman" w:cs="Times New Roman"/>
          <w:b/>
          <w:bCs/>
          <w:sz w:val="24"/>
          <w:szCs w:val="24"/>
        </w:rPr>
      </w:pPr>
    </w:p>
    <w:p w:rsidR="006D04D2" w:rsidRPr="00F07A8D" w:rsidRDefault="006D04D2" w:rsidP="00F07A8D">
      <w:pPr>
        <w:autoSpaceDE w:val="0"/>
        <w:autoSpaceDN w:val="0"/>
        <w:adjustRightInd w:val="0"/>
        <w:spacing w:before="120" w:after="0" w:line="240" w:lineRule="auto"/>
        <w:rPr>
          <w:rFonts w:ascii="Times New Roman" w:hAnsi="Times New Roman" w:cs="Times New Roman"/>
          <w:b/>
          <w:bCs/>
          <w:sz w:val="24"/>
          <w:szCs w:val="24"/>
        </w:rPr>
      </w:pPr>
      <w:r w:rsidRPr="00F07A8D">
        <w:rPr>
          <w:rFonts w:ascii="Times New Roman" w:hAnsi="Times New Roman" w:cs="Times New Roman"/>
          <w:b/>
          <w:bCs/>
          <w:sz w:val="24"/>
          <w:szCs w:val="24"/>
        </w:rPr>
        <w:t>ROMÂNIA</w:t>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r>
      <w:r w:rsidRPr="00F07A8D">
        <w:rPr>
          <w:rFonts w:ascii="Times New Roman" w:hAnsi="Times New Roman" w:cs="Times New Roman"/>
          <w:b/>
          <w:bCs/>
          <w:sz w:val="24"/>
          <w:szCs w:val="24"/>
        </w:rPr>
        <w:tab/>
        <w:t xml:space="preserve">        </w:t>
      </w:r>
      <w:r>
        <w:rPr>
          <w:rFonts w:ascii="Times New Roman" w:hAnsi="Times New Roman" w:cs="Times New Roman"/>
          <w:b/>
          <w:bCs/>
          <w:sz w:val="24"/>
          <w:szCs w:val="24"/>
        </w:rPr>
        <w:t>Anexa nr. 1 la H.C.L. nr....../23.</w:t>
      </w:r>
      <w:r w:rsidRPr="00F07A8D">
        <w:rPr>
          <w:rFonts w:ascii="Times New Roman" w:hAnsi="Times New Roman" w:cs="Times New Roman"/>
          <w:b/>
          <w:bCs/>
          <w:sz w:val="24"/>
          <w:szCs w:val="24"/>
        </w:rPr>
        <w:t>0</w:t>
      </w:r>
      <w:r>
        <w:rPr>
          <w:rFonts w:ascii="Times New Roman" w:hAnsi="Times New Roman" w:cs="Times New Roman"/>
          <w:b/>
          <w:bCs/>
          <w:sz w:val="24"/>
          <w:szCs w:val="24"/>
        </w:rPr>
        <w:t>7</w:t>
      </w:r>
      <w:r w:rsidRPr="00F07A8D">
        <w:rPr>
          <w:rFonts w:ascii="Times New Roman" w:hAnsi="Times New Roman" w:cs="Times New Roman"/>
          <w:b/>
          <w:bCs/>
          <w:sz w:val="24"/>
          <w:szCs w:val="24"/>
        </w:rPr>
        <w:t>.202</w:t>
      </w:r>
      <w:r>
        <w:rPr>
          <w:rFonts w:ascii="Times New Roman" w:hAnsi="Times New Roman" w:cs="Times New Roman"/>
          <w:b/>
          <w:bCs/>
          <w:sz w:val="24"/>
          <w:szCs w:val="24"/>
        </w:rPr>
        <w:t>6</w:t>
      </w:r>
    </w:p>
    <w:p w:rsidR="006D04D2" w:rsidRPr="00F07A8D" w:rsidRDefault="006D04D2" w:rsidP="00F07A8D">
      <w:pPr>
        <w:autoSpaceDE w:val="0"/>
        <w:autoSpaceDN w:val="0"/>
        <w:adjustRightInd w:val="0"/>
        <w:spacing w:before="120" w:after="0" w:line="240" w:lineRule="auto"/>
        <w:rPr>
          <w:rFonts w:ascii="Times New Roman" w:hAnsi="Times New Roman" w:cs="Times New Roman"/>
          <w:b/>
          <w:bCs/>
          <w:sz w:val="24"/>
          <w:szCs w:val="24"/>
        </w:rPr>
      </w:pPr>
      <w:r w:rsidRPr="00F07A8D">
        <w:rPr>
          <w:rFonts w:ascii="Times New Roman" w:hAnsi="Times New Roman" w:cs="Times New Roman"/>
          <w:b/>
          <w:bCs/>
          <w:sz w:val="24"/>
          <w:szCs w:val="24"/>
        </w:rPr>
        <w:t>JUDEŢUL VASLUI</w:t>
      </w:r>
    </w:p>
    <w:p w:rsidR="006D04D2" w:rsidRPr="00F07A8D" w:rsidRDefault="006D04D2" w:rsidP="00F07A8D">
      <w:pPr>
        <w:autoSpaceDE w:val="0"/>
        <w:autoSpaceDN w:val="0"/>
        <w:adjustRightInd w:val="0"/>
        <w:spacing w:before="120" w:after="0" w:line="240" w:lineRule="auto"/>
        <w:rPr>
          <w:rFonts w:ascii="Times New Roman" w:hAnsi="Times New Roman" w:cs="Times New Roman"/>
          <w:b/>
          <w:bCs/>
          <w:sz w:val="24"/>
          <w:szCs w:val="24"/>
        </w:rPr>
      </w:pPr>
      <w:r w:rsidRPr="00F07A8D">
        <w:rPr>
          <w:rFonts w:ascii="Times New Roman" w:hAnsi="Times New Roman" w:cs="Times New Roman"/>
          <w:b/>
          <w:bCs/>
          <w:sz w:val="24"/>
          <w:szCs w:val="24"/>
        </w:rPr>
        <w:t>CONSILIUL LOCAL</w:t>
      </w:r>
    </w:p>
    <w:p w:rsidR="006D04D2" w:rsidRPr="00F07A8D" w:rsidRDefault="006D04D2" w:rsidP="00F07A8D">
      <w:pPr>
        <w:autoSpaceDE w:val="0"/>
        <w:autoSpaceDN w:val="0"/>
        <w:adjustRightInd w:val="0"/>
        <w:spacing w:before="120" w:after="0" w:line="240" w:lineRule="auto"/>
        <w:rPr>
          <w:rFonts w:ascii="Times New Roman" w:hAnsi="Times New Roman" w:cs="Times New Roman"/>
          <w:b/>
          <w:bCs/>
          <w:sz w:val="24"/>
          <w:szCs w:val="24"/>
        </w:rPr>
      </w:pPr>
      <w:r w:rsidRPr="00F07A8D">
        <w:rPr>
          <w:rFonts w:ascii="Times New Roman" w:hAnsi="Times New Roman" w:cs="Times New Roman"/>
          <w:b/>
          <w:bCs/>
          <w:sz w:val="24"/>
          <w:szCs w:val="24"/>
        </w:rPr>
        <w:t>U.A.T. Comuna Vetrișoaia</w:t>
      </w:r>
    </w:p>
    <w:p w:rsidR="006D04D2" w:rsidRPr="00F07A8D" w:rsidRDefault="006D04D2" w:rsidP="00F07A8D">
      <w:pPr>
        <w:autoSpaceDE w:val="0"/>
        <w:autoSpaceDN w:val="0"/>
        <w:adjustRightInd w:val="0"/>
        <w:spacing w:before="120" w:after="0" w:line="240" w:lineRule="auto"/>
        <w:rPr>
          <w:rFonts w:ascii="Times New Roman" w:hAnsi="Times New Roman" w:cs="Times New Roman"/>
          <w:b/>
          <w:bCs/>
          <w:sz w:val="24"/>
          <w:szCs w:val="24"/>
        </w:rPr>
      </w:pPr>
    </w:p>
    <w:p w:rsidR="006D04D2" w:rsidRPr="00F07A8D" w:rsidRDefault="006D04D2" w:rsidP="00F07A8D">
      <w:pPr>
        <w:autoSpaceDE w:val="0"/>
        <w:autoSpaceDN w:val="0"/>
        <w:adjustRightInd w:val="0"/>
        <w:spacing w:before="120" w:after="0" w:line="240" w:lineRule="auto"/>
        <w:jc w:val="center"/>
        <w:rPr>
          <w:rFonts w:ascii="Times New Roman" w:hAnsi="Times New Roman" w:cs="Times New Roman"/>
          <w:b/>
          <w:bCs/>
          <w:sz w:val="24"/>
          <w:szCs w:val="24"/>
        </w:rPr>
      </w:pPr>
      <w:r w:rsidRPr="00F07A8D">
        <w:rPr>
          <w:rFonts w:ascii="Times New Roman" w:hAnsi="Times New Roman" w:cs="Times New Roman"/>
          <w:b/>
          <w:bCs/>
          <w:sz w:val="24"/>
          <w:szCs w:val="24"/>
        </w:rPr>
        <w:t>RAPORT</w:t>
      </w:r>
    </w:p>
    <w:p w:rsidR="006D04D2" w:rsidRPr="00F07A8D" w:rsidRDefault="006D04D2" w:rsidP="00F07A8D">
      <w:pPr>
        <w:autoSpaceDE w:val="0"/>
        <w:autoSpaceDN w:val="0"/>
        <w:adjustRightInd w:val="0"/>
        <w:spacing w:before="120" w:after="0" w:line="240" w:lineRule="auto"/>
        <w:jc w:val="center"/>
        <w:rPr>
          <w:rFonts w:ascii="Times New Roman" w:hAnsi="Times New Roman" w:cs="Times New Roman"/>
          <w:sz w:val="24"/>
          <w:szCs w:val="24"/>
        </w:rPr>
      </w:pPr>
      <w:r w:rsidRPr="00F07A8D">
        <w:rPr>
          <w:rFonts w:ascii="Times New Roman" w:hAnsi="Times New Roman" w:cs="Times New Roman"/>
          <w:sz w:val="24"/>
          <w:szCs w:val="24"/>
        </w:rPr>
        <w:t>privind analiza stadiului de înscriere a datelor în registrul agricol şi stabilirea măsurilor</w:t>
      </w:r>
    </w:p>
    <w:p w:rsidR="006D04D2" w:rsidRPr="00F07A8D" w:rsidRDefault="006D04D2" w:rsidP="00F07A8D">
      <w:pPr>
        <w:autoSpaceDE w:val="0"/>
        <w:autoSpaceDN w:val="0"/>
        <w:adjustRightInd w:val="0"/>
        <w:spacing w:before="120" w:after="0" w:line="240" w:lineRule="auto"/>
        <w:jc w:val="center"/>
        <w:rPr>
          <w:rFonts w:ascii="Times New Roman" w:hAnsi="Times New Roman" w:cs="Times New Roman"/>
          <w:sz w:val="24"/>
          <w:szCs w:val="24"/>
        </w:rPr>
      </w:pPr>
      <w:r w:rsidRPr="00F07A8D">
        <w:rPr>
          <w:rFonts w:ascii="Times New Roman" w:hAnsi="Times New Roman" w:cs="Times New Roman"/>
          <w:sz w:val="24"/>
          <w:szCs w:val="24"/>
        </w:rPr>
        <w:t xml:space="preserve">pentru eficientizarea acestei activități- trimestrul </w:t>
      </w:r>
      <w:r>
        <w:rPr>
          <w:rFonts w:ascii="Times New Roman" w:hAnsi="Times New Roman" w:cs="Times New Roman"/>
          <w:sz w:val="24"/>
          <w:szCs w:val="24"/>
        </w:rPr>
        <w:t>II</w:t>
      </w:r>
      <w:r w:rsidRPr="00F07A8D">
        <w:rPr>
          <w:rFonts w:ascii="Times New Roman" w:hAnsi="Times New Roman" w:cs="Times New Roman"/>
          <w:sz w:val="24"/>
          <w:szCs w:val="24"/>
        </w:rPr>
        <w:t xml:space="preserve"> 202</w:t>
      </w:r>
      <w:r>
        <w:rPr>
          <w:rFonts w:ascii="Times New Roman" w:hAnsi="Times New Roman" w:cs="Times New Roman"/>
          <w:sz w:val="24"/>
          <w:szCs w:val="24"/>
        </w:rPr>
        <w:t>6</w:t>
      </w:r>
    </w:p>
    <w:p w:rsidR="006D04D2" w:rsidRPr="00F07A8D" w:rsidRDefault="006D04D2" w:rsidP="00F07A8D">
      <w:pPr>
        <w:autoSpaceDE w:val="0"/>
        <w:autoSpaceDN w:val="0"/>
        <w:adjustRightInd w:val="0"/>
        <w:spacing w:before="120" w:after="0" w:line="240" w:lineRule="auto"/>
        <w:rPr>
          <w:rFonts w:ascii="Times New Roman" w:hAnsi="Times New Roman" w:cs="Times New Roman"/>
          <w:sz w:val="24"/>
          <w:szCs w:val="24"/>
        </w:rPr>
      </w:pP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În scopul asigurării unei evidenţe unitare cu privire la categoriile de folosinţă a terenurilor, a mijloacelor de producţie agricolă şi a efectivelor de animale care contribuie la dezvoltarea agriculturii şi buna utilizare a resurselor locale, autorităţile administraţiei publice locale ale comunelor, ale oraşelor şi ale municipiilor organizează întocmirea şi ţinerea la zi a registrului agricol.</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Registrul agricol constituie:</w:t>
      </w:r>
    </w:p>
    <w:p w:rsidR="006D04D2" w:rsidRPr="00F07A8D" w:rsidRDefault="006D04D2" w:rsidP="00F07A8D">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sursă de date pentru înfăptuirea pe plan local a unor politici în domeniile: fiscal, agrar, al protecţiei sociale, edilitar-urbanistic, sanitar, şcolar şi altele asemenea;</w:t>
      </w:r>
    </w:p>
    <w:p w:rsidR="006D04D2" w:rsidRPr="00F07A8D" w:rsidRDefault="006D04D2" w:rsidP="00F07A8D">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bază de date pentru satisfacerea unor solicitări ale cetăţenilor, cum ar fi: eliberarea documentelor doveditoare privind proprietatea asupra animalelor şi păsărilor, în vederea vânzării în târguri şi oboare, privind calitatea de producător agricol, în vederea vânzării produselor la piaţă, privind starea materială pentru situaţii de protecţie socială, pentru obţinerea unor drepturi materiale şi/sau băneşti şi altele asemenea;</w:t>
      </w:r>
    </w:p>
    <w:p w:rsidR="006D04D2" w:rsidRPr="00F07A8D" w:rsidRDefault="006D04D2" w:rsidP="00F07A8D">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bază de date pentru emiterea documentelor doveditoare privind utilizarea suprafeţelor de teren şi de evidenţă a efectivelor de animale, respectiv a familiilor de albine, în vederea solicitării de plaţi în cadrul schemelor şi măsurilor de sprijin pentru fermieri - plăţi directe, ajutoare naţionale tranzitorii din domeniul vegetal şi zootehnic, inclusiv în sectorul apicol, sprijin pentru dezvoltare rurală, măsuri de piaţă, precum şi alte forme de sprijin finanţate din fonduri europene şi din bugetul naţional;</w:t>
      </w:r>
    </w:p>
    <w:p w:rsidR="006D04D2" w:rsidRPr="00F07A8D" w:rsidRDefault="006D04D2" w:rsidP="00F07A8D">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sursă administrativă de date pentru sistemul informaţional statistic, pentru pregătirea şi organizarea recensămintelor, pentru organizarea unui sistem de anchete prin sondaj, pentru actualizarea Registrului statistic al exploataţiilor agricole şi altele asemenea.</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Compartimentul agricol, funcţionează în subordinea directă a primarului și a secretarului general al comunei Vetrișoaia, judeţul Vaslui.</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b/>
          <w:bCs/>
          <w:sz w:val="24"/>
          <w:szCs w:val="24"/>
        </w:rPr>
      </w:pPr>
      <w:r w:rsidRPr="00F07A8D">
        <w:rPr>
          <w:rFonts w:ascii="Times New Roman" w:hAnsi="Times New Roman" w:cs="Times New Roman"/>
          <w:b/>
          <w:bCs/>
          <w:sz w:val="24"/>
          <w:szCs w:val="24"/>
        </w:rPr>
        <w:t>COMPONENȚA COMPARTIMENTULUI:</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 xml:space="preserve">Activitatea compartimentului este asigurata de  inspector principal </w:t>
      </w:r>
      <w:r w:rsidRPr="00F07A8D">
        <w:rPr>
          <w:rFonts w:ascii="Times New Roman" w:hAnsi="Times New Roman" w:cs="Times New Roman"/>
          <w:i/>
          <w:iCs/>
          <w:sz w:val="24"/>
          <w:szCs w:val="24"/>
        </w:rPr>
        <w:t>Mădălin Gabriel Stan</w:t>
      </w:r>
      <w:r w:rsidRPr="00F07A8D">
        <w:rPr>
          <w:rFonts w:ascii="Times New Roman" w:hAnsi="Times New Roman" w:cs="Times New Roman"/>
          <w:sz w:val="24"/>
          <w:szCs w:val="24"/>
        </w:rPr>
        <w:t>;</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CADRUL LEGAL:</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Activitatea privind registrul agricol este reglementată prin prevederile următoarelor acte normative:</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O.G. nr. 28/2008 privind registrul agricol, cu modificările şi completările ulterioare;</w:t>
      </w:r>
    </w:p>
    <w:p w:rsidR="006D04D2" w:rsidRPr="00F07A8D" w:rsidRDefault="006D04D2" w:rsidP="00F07A8D">
      <w:pPr>
        <w:pStyle w:val="Heading1"/>
        <w:shd w:val="clear" w:color="auto" w:fill="FFFFFF"/>
        <w:spacing w:before="120" w:beforeAutospacing="0" w:after="68" w:afterAutospacing="0" w:line="408" w:lineRule="atLeast"/>
        <w:jc w:val="both"/>
        <w:rPr>
          <w:rFonts w:ascii="Times New Roman" w:hAnsi="Times New Roman" w:cs="Times New Roman"/>
          <w:b w:val="0"/>
          <w:bCs w:val="0"/>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val="0"/>
          <w:bCs w:val="0"/>
          <w:sz w:val="24"/>
          <w:szCs w:val="24"/>
        </w:rPr>
        <w:t>Hotărârii Guvernului nr. 1627/2024 privind registrul agricol pentru perioada 2025-2029;</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Ordinul 407/2013 pentru aprobarea contractelor-cadru de concesiune si închiriere a</w:t>
      </w:r>
      <w:r>
        <w:rPr>
          <w:rFonts w:ascii="Times New Roman" w:hAnsi="Times New Roman" w:cs="Times New Roman"/>
          <w:sz w:val="24"/>
          <w:szCs w:val="24"/>
        </w:rPr>
        <w:t xml:space="preserve"> </w:t>
      </w:r>
      <w:r w:rsidRPr="00F07A8D">
        <w:rPr>
          <w:rFonts w:ascii="Times New Roman" w:hAnsi="Times New Roman" w:cs="Times New Roman"/>
          <w:sz w:val="24"/>
          <w:szCs w:val="24"/>
        </w:rPr>
        <w:t>suprafeţelor de pajişti aflate in domeniul public/privat al comunelor, oraşelor, respectiv al municipiilor;</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Ordonanţa Guvernului nr. 33/2002 privind reglementarea eliberării certificatelor si adeverinţelor de către autoritatile publice centrale si locale, modificată si completată;</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Ordinul nr. 700/2014 privind aprobarea Regulamentului de avizare, recepţie si înscriere in evidentele de cadastru si carte funciara.</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b/>
          <w:bCs/>
          <w:sz w:val="24"/>
          <w:szCs w:val="24"/>
        </w:rPr>
      </w:pPr>
      <w:r w:rsidRPr="00F07A8D">
        <w:rPr>
          <w:rFonts w:ascii="Times New Roman" w:hAnsi="Times New Roman" w:cs="Times New Roman"/>
          <w:b/>
          <w:bCs/>
          <w:sz w:val="24"/>
          <w:szCs w:val="24"/>
        </w:rPr>
        <w:t>OBIECTUL DE ACTIVITATE:</w:t>
      </w:r>
    </w:p>
    <w:p w:rsidR="006D04D2" w:rsidRPr="00F07A8D" w:rsidRDefault="006D04D2" w:rsidP="00F07A8D">
      <w:pPr>
        <w:pStyle w:val="Heading1"/>
        <w:spacing w:before="120" w:beforeAutospacing="0"/>
        <w:ind w:firstLine="708"/>
        <w:jc w:val="both"/>
        <w:rPr>
          <w:rFonts w:ascii="Times New Roman" w:hAnsi="Times New Roman" w:cs="Times New Roman"/>
          <w:b w:val="0"/>
          <w:bCs w:val="0"/>
          <w:sz w:val="24"/>
          <w:szCs w:val="24"/>
        </w:rPr>
      </w:pPr>
      <w:r w:rsidRPr="00F07A8D">
        <w:rPr>
          <w:rFonts w:ascii="Times New Roman" w:hAnsi="Times New Roman" w:cs="Times New Roman"/>
          <w:b w:val="0"/>
          <w:bCs w:val="0"/>
          <w:sz w:val="24"/>
          <w:szCs w:val="24"/>
        </w:rPr>
        <w:t>Având în vedere prevederile Hotărârii Guvernului nr. 1627/2024 privind registrul agricol pentru perioada 2025-2029, „Trimestrial, în şedinţa consiliului local, prin grija primarului, se face analiza stadiului de înscriere a datelor în registrul agricol şi, prin hotărâre, se stabilesc măsuri pentru eficientizarea acestei activităţi, inclusiv pentru soluţionarea situaţiilor particulare identificate la nivelul localităţii pe linia completării registrului agricol şi care nu sunt reglementate prin prezentele norme”.</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Principalele activitati desfăşurate de funcţionarul din cadrul Compartimentului agricol</w:t>
      </w:r>
      <w:r>
        <w:rPr>
          <w:rFonts w:ascii="Times New Roman" w:hAnsi="Times New Roman" w:cs="Times New Roman"/>
          <w:sz w:val="24"/>
          <w:szCs w:val="24"/>
        </w:rPr>
        <w:t>e</w:t>
      </w:r>
      <w:r w:rsidRPr="00F07A8D">
        <w:rPr>
          <w:rFonts w:ascii="Times New Roman" w:hAnsi="Times New Roman" w:cs="Times New Roman"/>
          <w:sz w:val="24"/>
          <w:szCs w:val="24"/>
        </w:rPr>
        <w:t xml:space="preserve"> constau în:</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1. Ţinerea la zi a tuturor poziţiilor din registrele agricole, operaţiune ce presupune înscrierea, completarea și centralizarea datelor dar și efectuarea operaţiunilor de modificare a datelor si informaţiilor, cu acordul scris al secretarului;</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2. Furnizarea de date către Direcţia Judeţeană de Statistica, Direcţia Agricola Vaslui sau altor instituţii, daca este cazul;</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3. Întocmirea si eliberea de atestate de producător si carnet de comercializare a produselor agricole;</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4. Eliberarea adeverinţelor cu privire la datele înscrise in registrele agricole sau cu privire la alte date existente in baza de date a serviciului;</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5. Înregistrarea contractelor de arendare si a actelor adiţionale încheiate între arendatori şi arendaşi;</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6. Înregistrarea contractelor de concesiune si a actelor adiţionale, încheiate între concedent si concesionar pentru bunurile agricole aflate pe raza Comunei Vetrișoaia;</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7. Efectuarea de activitati în afara biroului (munca de teren) ceea ce constă în verificarea gospodăriilor populaţiei sau a societăţilor comerciale deţinătoare de terenuri agricole sau crescătoare de animale (din categoriile bovine, ovine, porcine, cabaline, familii de albine),</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8. Efectuarea de activitati privind relaţii cu publicul, consiliere, acordare de sprijin celor care se adreseaza cu diferite probleme agricole;</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9. Colaborarea cu celelalte servicii ale primăriei în rezolvarea numeroaselor probleme curente si colaborarea cu diferite instituţii (Direcţia de Statistica, Oficiul de Cadastru, Direcţia Agricole, APIA Instituţia Prefectului judeţului Vaslui, Serviciu finanţe publice locale, Serviciu Comunitar Local de Evidenta a Populaţiei, etc) in limita competentei stabilite de conducerea Primăriei Vetrișoaia;</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10. Transmite către compartimentul taxe și impozite orice modificare intervenită la suprafeța de teren, schimbare a categoriei de folosință, schimbare proprietari etc.</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11. Întocmirea de referate pentru şedinţele de Consiliu Local Vetrișoaia;</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12. Predarea anuală a documentelor create de Compartimentul Agricol, la arhiva, aceasta activitate presupune arhivarea dosarelor create in conformitate cu Legea nr. 16/1996, a Arhivelor naţionale.</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Secretarul general al localităţii coordonează, verifica si răspunde de modul de completare si tinere la zi a registrului agricol. Orice modificare a datelor înscrise in registrul agricol se face numai cu acordul scris al secretarului localităţii.</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 xml:space="preserve">Ori de câte ori intervin modificări în registrul agricol referitoare la terenuri, la categoria de folosinţa a acestora, la clădiri, la mijloacele de transport sau la orice alte </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bunuri deţinute în proprietate ori în folosinţă, după caz, de natura sa conducă la modificarea oricăror impozite si taxe locale funcţionarii publici cu atribuţii privind completarea, tinerea la zi şi centralizarea datelor din registrele agricole, au obligaţia de a comunica aceste modificări funcţionarilor publici din compartimentele de resort din aparatul de specialitate al primarului, în termen de 3 zile lucrătoare de la data modificării.</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b/>
          <w:bCs/>
          <w:sz w:val="24"/>
          <w:szCs w:val="24"/>
        </w:rPr>
      </w:pPr>
      <w:r w:rsidRPr="00F07A8D">
        <w:rPr>
          <w:rFonts w:ascii="Times New Roman" w:hAnsi="Times New Roman" w:cs="Times New Roman"/>
          <w:b/>
          <w:bCs/>
          <w:sz w:val="24"/>
          <w:szCs w:val="24"/>
        </w:rPr>
        <w:t xml:space="preserve">ACTIVITATI DESFĂŞURATE IN TRIMESTRUL  </w:t>
      </w:r>
      <w:r>
        <w:rPr>
          <w:rFonts w:ascii="Times New Roman" w:hAnsi="Times New Roman" w:cs="Times New Roman"/>
          <w:b/>
          <w:bCs/>
          <w:sz w:val="24"/>
          <w:szCs w:val="24"/>
        </w:rPr>
        <w:tab/>
        <w:t>II</w:t>
      </w:r>
      <w:r w:rsidRPr="00F07A8D">
        <w:rPr>
          <w:rFonts w:ascii="Times New Roman" w:hAnsi="Times New Roman" w:cs="Times New Roman"/>
          <w:b/>
          <w:bCs/>
          <w:sz w:val="24"/>
          <w:szCs w:val="24"/>
        </w:rPr>
        <w:t>, ANUL 202</w:t>
      </w:r>
      <w:r>
        <w:rPr>
          <w:rFonts w:ascii="Times New Roman" w:hAnsi="Times New Roman" w:cs="Times New Roman"/>
          <w:b/>
          <w:bCs/>
          <w:sz w:val="24"/>
          <w:szCs w:val="24"/>
        </w:rPr>
        <w:t>6</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 xml:space="preserve">În trimestrul </w:t>
      </w:r>
      <w:r>
        <w:rPr>
          <w:rFonts w:ascii="Times New Roman" w:hAnsi="Times New Roman" w:cs="Times New Roman"/>
          <w:sz w:val="24"/>
          <w:szCs w:val="24"/>
        </w:rPr>
        <w:t>II</w:t>
      </w:r>
      <w:r w:rsidRPr="00F07A8D">
        <w:rPr>
          <w:rFonts w:ascii="Times New Roman" w:hAnsi="Times New Roman" w:cs="Times New Roman"/>
          <w:sz w:val="24"/>
          <w:szCs w:val="24"/>
        </w:rPr>
        <w:t xml:space="preserve"> anul 202</w:t>
      </w:r>
      <w:r>
        <w:rPr>
          <w:rFonts w:ascii="Times New Roman" w:hAnsi="Times New Roman" w:cs="Times New Roman"/>
          <w:sz w:val="24"/>
          <w:szCs w:val="24"/>
        </w:rPr>
        <w:t>6</w:t>
      </w:r>
      <w:r w:rsidRPr="00F07A8D">
        <w:rPr>
          <w:rFonts w:ascii="Times New Roman" w:hAnsi="Times New Roman" w:cs="Times New Roman"/>
          <w:sz w:val="24"/>
          <w:szCs w:val="24"/>
        </w:rPr>
        <w:t>, activitatea funcţionarilor din cadrul compartimentului agricol a fost axată pe completarea anuală a registrelor agricole în condiţiile impuse de prevederile legale în vigoare, culegerea datelor necesare ținerii la zi şi centralizarea datelor din registrele agricole precum şi soluţionarea tuturor petiţiilor, cererilor şi înscrisurilor înregistrate în cadrul compartimentului, precum și de eliberarea adeverințelor necesare fermierilor pentru campania APIA 202</w:t>
      </w:r>
      <w:r>
        <w:rPr>
          <w:rFonts w:ascii="Times New Roman" w:hAnsi="Times New Roman" w:cs="Times New Roman"/>
          <w:sz w:val="24"/>
          <w:szCs w:val="24"/>
        </w:rPr>
        <w:t>6</w:t>
      </w:r>
      <w:r w:rsidRPr="00F07A8D">
        <w:rPr>
          <w:rFonts w:ascii="Times New Roman" w:hAnsi="Times New Roman" w:cs="Times New Roman"/>
          <w:sz w:val="24"/>
          <w:szCs w:val="24"/>
        </w:rPr>
        <w:t xml:space="preserve"> .</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Funcţionarii din cadrul compartimentului au avut în trimestrul I</w:t>
      </w:r>
      <w:r>
        <w:rPr>
          <w:rFonts w:ascii="Times New Roman" w:hAnsi="Times New Roman" w:cs="Times New Roman"/>
          <w:sz w:val="24"/>
          <w:szCs w:val="24"/>
        </w:rPr>
        <w:t>I</w:t>
      </w:r>
      <w:r w:rsidRPr="00F07A8D">
        <w:rPr>
          <w:rFonts w:ascii="Times New Roman" w:hAnsi="Times New Roman" w:cs="Times New Roman"/>
          <w:sz w:val="24"/>
          <w:szCs w:val="24"/>
        </w:rPr>
        <w:t xml:space="preserve"> anul 202</w:t>
      </w:r>
      <w:r>
        <w:rPr>
          <w:rFonts w:ascii="Times New Roman" w:hAnsi="Times New Roman" w:cs="Times New Roman"/>
          <w:sz w:val="24"/>
          <w:szCs w:val="24"/>
        </w:rPr>
        <w:t>6</w:t>
      </w:r>
      <w:r w:rsidRPr="00F07A8D">
        <w:rPr>
          <w:rFonts w:ascii="Times New Roman" w:hAnsi="Times New Roman" w:cs="Times New Roman"/>
          <w:sz w:val="24"/>
          <w:szCs w:val="24"/>
        </w:rPr>
        <w:t xml:space="preserve">, în gestiune un număr de </w:t>
      </w:r>
      <w:r w:rsidRPr="00F07A8D">
        <w:rPr>
          <w:rFonts w:ascii="Times New Roman" w:hAnsi="Times New Roman" w:cs="Times New Roman"/>
          <w:b/>
          <w:bCs/>
          <w:sz w:val="24"/>
          <w:szCs w:val="24"/>
        </w:rPr>
        <w:t>19</w:t>
      </w:r>
      <w:r>
        <w:rPr>
          <w:rFonts w:ascii="Times New Roman" w:hAnsi="Times New Roman" w:cs="Times New Roman"/>
          <w:b/>
          <w:bCs/>
          <w:sz w:val="24"/>
          <w:szCs w:val="24"/>
        </w:rPr>
        <w:t>55</w:t>
      </w:r>
      <w:r w:rsidRPr="00F07A8D">
        <w:rPr>
          <w:rFonts w:ascii="Times New Roman" w:hAnsi="Times New Roman" w:cs="Times New Roman"/>
          <w:sz w:val="24"/>
          <w:szCs w:val="24"/>
        </w:rPr>
        <w:t xml:space="preserve"> poziţii în registrul agricol, din care </w:t>
      </w:r>
      <w:r w:rsidRPr="00F07A8D">
        <w:rPr>
          <w:rFonts w:ascii="Times New Roman" w:hAnsi="Times New Roman" w:cs="Times New Roman"/>
          <w:b/>
          <w:bCs/>
          <w:sz w:val="24"/>
          <w:szCs w:val="24"/>
        </w:rPr>
        <w:t>1</w:t>
      </w:r>
      <w:r>
        <w:rPr>
          <w:rFonts w:ascii="Times New Roman" w:hAnsi="Times New Roman" w:cs="Times New Roman"/>
          <w:b/>
          <w:bCs/>
          <w:sz w:val="24"/>
          <w:szCs w:val="24"/>
        </w:rPr>
        <w:t>370</w:t>
      </w:r>
      <w:r w:rsidRPr="00F07A8D">
        <w:rPr>
          <w:rFonts w:ascii="Times New Roman" w:hAnsi="Times New Roman" w:cs="Times New Roman"/>
          <w:sz w:val="24"/>
          <w:szCs w:val="24"/>
        </w:rPr>
        <w:t xml:space="preserve"> poziţii ale gospodăriilor cu domiciliu în localitate, </w:t>
      </w:r>
      <w:r w:rsidRPr="00F07A8D">
        <w:rPr>
          <w:rFonts w:ascii="Times New Roman" w:hAnsi="Times New Roman" w:cs="Times New Roman"/>
          <w:b/>
          <w:bCs/>
          <w:sz w:val="24"/>
          <w:szCs w:val="24"/>
        </w:rPr>
        <w:t>43</w:t>
      </w:r>
      <w:r>
        <w:rPr>
          <w:rFonts w:ascii="Times New Roman" w:hAnsi="Times New Roman" w:cs="Times New Roman"/>
          <w:b/>
          <w:bCs/>
          <w:sz w:val="24"/>
          <w:szCs w:val="24"/>
        </w:rPr>
        <w:t>2</w:t>
      </w:r>
      <w:r w:rsidRPr="00F07A8D">
        <w:rPr>
          <w:rFonts w:ascii="Times New Roman" w:hAnsi="Times New Roman" w:cs="Times New Roman"/>
          <w:sz w:val="24"/>
          <w:szCs w:val="24"/>
        </w:rPr>
        <w:t xml:space="preserve"> poziţii ale persoanelor cu domiciliu în alte localități si </w:t>
      </w:r>
      <w:r w:rsidRPr="00F07A8D">
        <w:rPr>
          <w:rFonts w:ascii="Times New Roman" w:hAnsi="Times New Roman" w:cs="Times New Roman"/>
          <w:b/>
          <w:bCs/>
          <w:sz w:val="24"/>
          <w:szCs w:val="24"/>
        </w:rPr>
        <w:t>64</w:t>
      </w:r>
      <w:r w:rsidRPr="00F07A8D">
        <w:rPr>
          <w:rFonts w:ascii="Times New Roman" w:hAnsi="Times New Roman" w:cs="Times New Roman"/>
          <w:sz w:val="24"/>
          <w:szCs w:val="24"/>
        </w:rPr>
        <w:t xml:space="preserve"> poziţii ale persoanelor juridice, care necesita operaţiuni de ţinere la zi si centralizare a datelor din registrul agricol.</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La data de 3</w:t>
      </w:r>
      <w:r>
        <w:rPr>
          <w:rFonts w:ascii="Times New Roman" w:hAnsi="Times New Roman" w:cs="Times New Roman"/>
          <w:sz w:val="24"/>
          <w:szCs w:val="24"/>
        </w:rPr>
        <w:t>0.06</w:t>
      </w:r>
      <w:r w:rsidRPr="00F07A8D">
        <w:rPr>
          <w:rFonts w:ascii="Times New Roman" w:hAnsi="Times New Roman" w:cs="Times New Roman"/>
          <w:sz w:val="24"/>
          <w:szCs w:val="24"/>
        </w:rPr>
        <w:t>.202</w:t>
      </w:r>
      <w:r>
        <w:rPr>
          <w:rFonts w:ascii="Times New Roman" w:hAnsi="Times New Roman" w:cs="Times New Roman"/>
          <w:sz w:val="24"/>
          <w:szCs w:val="24"/>
        </w:rPr>
        <w:t>6</w:t>
      </w:r>
      <w:r w:rsidRPr="00F07A8D">
        <w:rPr>
          <w:rFonts w:ascii="Times New Roman" w:hAnsi="Times New Roman" w:cs="Times New Roman"/>
          <w:sz w:val="24"/>
          <w:szCs w:val="24"/>
        </w:rPr>
        <w:t>, stadiul înscrierii datelor in registrul agricol este următorul:</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1. TIP I - Persoane fizice cu domiciliul în comuna Vetrișoaia – </w:t>
      </w:r>
      <w:r w:rsidRPr="00F07A8D">
        <w:rPr>
          <w:rFonts w:ascii="Times New Roman" w:hAnsi="Times New Roman" w:cs="Times New Roman"/>
          <w:b/>
          <w:bCs/>
          <w:sz w:val="24"/>
          <w:szCs w:val="24"/>
        </w:rPr>
        <w:t>1</w:t>
      </w:r>
      <w:r>
        <w:rPr>
          <w:rFonts w:ascii="Times New Roman" w:hAnsi="Times New Roman" w:cs="Times New Roman"/>
          <w:b/>
          <w:bCs/>
          <w:sz w:val="24"/>
          <w:szCs w:val="24"/>
        </w:rPr>
        <w:t>370</w:t>
      </w:r>
      <w:r w:rsidRPr="00F07A8D">
        <w:rPr>
          <w:rFonts w:ascii="Times New Roman" w:hAnsi="Times New Roman" w:cs="Times New Roman"/>
          <w:sz w:val="24"/>
          <w:szCs w:val="24"/>
        </w:rPr>
        <w:t xml:space="preserve"> poziţii;</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2. TIP II </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Persoane fizice cu domiciliul în altă localitate -</w:t>
      </w:r>
      <w:r w:rsidRPr="00F07A8D">
        <w:rPr>
          <w:rFonts w:ascii="Times New Roman" w:hAnsi="Times New Roman" w:cs="Times New Roman"/>
          <w:b/>
          <w:bCs/>
          <w:sz w:val="24"/>
          <w:szCs w:val="24"/>
        </w:rPr>
        <w:t xml:space="preserve"> 4</w:t>
      </w:r>
      <w:r>
        <w:rPr>
          <w:rFonts w:ascii="Times New Roman" w:hAnsi="Times New Roman" w:cs="Times New Roman"/>
          <w:b/>
          <w:bCs/>
          <w:sz w:val="24"/>
          <w:szCs w:val="24"/>
        </w:rPr>
        <w:t>52</w:t>
      </w:r>
      <w:r w:rsidRPr="00F07A8D">
        <w:rPr>
          <w:rFonts w:ascii="Times New Roman" w:hAnsi="Times New Roman" w:cs="Times New Roman"/>
          <w:sz w:val="24"/>
          <w:szCs w:val="24"/>
        </w:rPr>
        <w:t xml:space="preserve"> poziţii;</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3. TIP III-Persoane juridice cu sediul în localitate - </w:t>
      </w:r>
      <w:r w:rsidRPr="00F07A8D">
        <w:rPr>
          <w:rFonts w:ascii="Times New Roman" w:hAnsi="Times New Roman" w:cs="Times New Roman"/>
          <w:b/>
          <w:bCs/>
          <w:sz w:val="24"/>
          <w:szCs w:val="24"/>
        </w:rPr>
        <w:t>2</w:t>
      </w:r>
      <w:r>
        <w:rPr>
          <w:rFonts w:ascii="Times New Roman" w:hAnsi="Times New Roman" w:cs="Times New Roman"/>
          <w:b/>
          <w:bCs/>
          <w:sz w:val="24"/>
          <w:szCs w:val="24"/>
        </w:rPr>
        <w:t>1</w:t>
      </w:r>
      <w:r w:rsidRPr="00F07A8D">
        <w:rPr>
          <w:rFonts w:ascii="Times New Roman" w:hAnsi="Times New Roman" w:cs="Times New Roman"/>
          <w:sz w:val="24"/>
          <w:szCs w:val="24"/>
        </w:rPr>
        <w:t xml:space="preserve"> poziţii;</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4. TIP IV - Persoane juridice cu sediul în altă localitate – </w:t>
      </w:r>
      <w:r w:rsidRPr="00F07A8D">
        <w:rPr>
          <w:rFonts w:ascii="Times New Roman" w:hAnsi="Times New Roman" w:cs="Times New Roman"/>
          <w:b/>
          <w:bCs/>
          <w:sz w:val="24"/>
          <w:szCs w:val="24"/>
        </w:rPr>
        <w:t>4</w:t>
      </w:r>
      <w:r>
        <w:rPr>
          <w:rFonts w:ascii="Times New Roman" w:hAnsi="Times New Roman" w:cs="Times New Roman"/>
          <w:b/>
          <w:bCs/>
          <w:sz w:val="24"/>
          <w:szCs w:val="24"/>
        </w:rPr>
        <w:t>5</w:t>
      </w:r>
      <w:r w:rsidRPr="00F07A8D">
        <w:rPr>
          <w:rFonts w:ascii="Times New Roman" w:hAnsi="Times New Roman" w:cs="Times New Roman"/>
          <w:sz w:val="24"/>
          <w:szCs w:val="24"/>
        </w:rPr>
        <w:t xml:space="preserve"> poziţii;</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 xml:space="preserve">Suprafaţa totala teren: </w:t>
      </w:r>
      <w:r w:rsidRPr="00F07A8D">
        <w:rPr>
          <w:rFonts w:ascii="Times New Roman" w:hAnsi="Times New Roman" w:cs="Times New Roman"/>
          <w:b/>
          <w:bCs/>
          <w:sz w:val="24"/>
          <w:szCs w:val="24"/>
        </w:rPr>
        <w:t>7526</w:t>
      </w:r>
      <w:r w:rsidRPr="00F07A8D">
        <w:rPr>
          <w:rFonts w:ascii="Times New Roman" w:hAnsi="Times New Roman" w:cs="Times New Roman"/>
          <w:sz w:val="24"/>
          <w:szCs w:val="24"/>
        </w:rPr>
        <w:t xml:space="preserve"> ha din care :</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6518</w:t>
      </w:r>
      <w:r w:rsidRPr="00F07A8D">
        <w:rPr>
          <w:rFonts w:ascii="Times New Roman" w:hAnsi="Times New Roman" w:cs="Times New Roman"/>
          <w:sz w:val="24"/>
          <w:szCs w:val="24"/>
        </w:rPr>
        <w:t xml:space="preserve"> ha teren agricol din care :</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5060</w:t>
      </w:r>
      <w:r w:rsidRPr="00F07A8D">
        <w:rPr>
          <w:rFonts w:ascii="Times New Roman" w:hAnsi="Times New Roman" w:cs="Times New Roman"/>
          <w:sz w:val="24"/>
          <w:szCs w:val="24"/>
        </w:rPr>
        <w:t xml:space="preserve"> ha arabil, </w:t>
      </w:r>
      <w:r w:rsidRPr="00F07A8D">
        <w:rPr>
          <w:rFonts w:ascii="Times New Roman" w:hAnsi="Times New Roman" w:cs="Times New Roman"/>
          <w:b/>
          <w:bCs/>
          <w:sz w:val="24"/>
          <w:szCs w:val="24"/>
        </w:rPr>
        <w:t>1218</w:t>
      </w:r>
      <w:r w:rsidRPr="00F07A8D">
        <w:rPr>
          <w:rFonts w:ascii="Times New Roman" w:hAnsi="Times New Roman" w:cs="Times New Roman"/>
          <w:sz w:val="24"/>
          <w:szCs w:val="24"/>
        </w:rPr>
        <w:t xml:space="preserve"> ha păşuni, </w:t>
      </w:r>
      <w:r w:rsidRPr="00F07A8D">
        <w:rPr>
          <w:rFonts w:ascii="Times New Roman" w:hAnsi="Times New Roman" w:cs="Times New Roman"/>
          <w:b/>
          <w:bCs/>
          <w:sz w:val="24"/>
          <w:szCs w:val="24"/>
        </w:rPr>
        <w:t>62</w:t>
      </w:r>
      <w:r w:rsidRPr="00F07A8D">
        <w:rPr>
          <w:rFonts w:ascii="Times New Roman" w:hAnsi="Times New Roman" w:cs="Times New Roman"/>
          <w:sz w:val="24"/>
          <w:szCs w:val="24"/>
        </w:rPr>
        <w:t xml:space="preserve"> ha fanete naturale, livadă </w:t>
      </w:r>
      <w:r w:rsidRPr="00F07A8D">
        <w:rPr>
          <w:rFonts w:ascii="Times New Roman" w:hAnsi="Times New Roman" w:cs="Times New Roman"/>
          <w:b/>
          <w:bCs/>
          <w:sz w:val="24"/>
          <w:szCs w:val="24"/>
        </w:rPr>
        <w:t>-</w:t>
      </w:r>
      <w:r w:rsidRPr="00F07A8D">
        <w:rPr>
          <w:rFonts w:ascii="Times New Roman" w:hAnsi="Times New Roman" w:cs="Times New Roman"/>
          <w:sz w:val="24"/>
          <w:szCs w:val="24"/>
        </w:rPr>
        <w:t xml:space="preserve"> ha și vii </w:t>
      </w:r>
      <w:r w:rsidRPr="00F07A8D">
        <w:rPr>
          <w:rFonts w:ascii="Times New Roman" w:hAnsi="Times New Roman" w:cs="Times New Roman"/>
          <w:b/>
          <w:bCs/>
          <w:sz w:val="24"/>
          <w:szCs w:val="24"/>
        </w:rPr>
        <w:t>178</w:t>
      </w:r>
      <w:r w:rsidRPr="00F07A8D">
        <w:rPr>
          <w:rFonts w:ascii="Times New Roman" w:hAnsi="Times New Roman" w:cs="Times New Roman"/>
          <w:sz w:val="24"/>
          <w:szCs w:val="24"/>
        </w:rPr>
        <w:t xml:space="preserve"> ha.</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667</w:t>
      </w:r>
      <w:r w:rsidRPr="00F07A8D">
        <w:rPr>
          <w:rFonts w:ascii="Times New Roman" w:hAnsi="Times New Roman" w:cs="Times New Roman"/>
          <w:sz w:val="24"/>
          <w:szCs w:val="24"/>
        </w:rPr>
        <w:t xml:space="preserve"> ha teren neagricol din care :</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 xml:space="preserve">250 </w:t>
      </w:r>
      <w:r w:rsidRPr="00F07A8D">
        <w:rPr>
          <w:rFonts w:ascii="Times New Roman" w:hAnsi="Times New Roman" w:cs="Times New Roman"/>
          <w:sz w:val="24"/>
          <w:szCs w:val="24"/>
        </w:rPr>
        <w:t>ha pădure si alte terenuri cu vegetaţie forestiera</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 xml:space="preserve">73 </w:t>
      </w:r>
      <w:r w:rsidRPr="00F07A8D">
        <w:rPr>
          <w:rFonts w:ascii="Times New Roman" w:hAnsi="Times New Roman" w:cs="Times New Roman"/>
          <w:sz w:val="24"/>
          <w:szCs w:val="24"/>
        </w:rPr>
        <w:t>ha drumuri</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130</w:t>
      </w:r>
      <w:r w:rsidRPr="00F07A8D">
        <w:rPr>
          <w:rFonts w:ascii="Times New Roman" w:hAnsi="Times New Roman" w:cs="Times New Roman"/>
          <w:sz w:val="24"/>
          <w:szCs w:val="24"/>
        </w:rPr>
        <w:t xml:space="preserve"> ha curţi, construcţii</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sidRPr="00F07A8D">
        <w:rPr>
          <w:rFonts w:ascii="Times New Roman" w:hAnsi="Times New Roman" w:cs="Times New Roman"/>
          <w:b/>
          <w:bCs/>
          <w:sz w:val="24"/>
          <w:szCs w:val="24"/>
        </w:rPr>
        <w:t xml:space="preserve">195 </w:t>
      </w:r>
      <w:r w:rsidRPr="00F07A8D">
        <w:rPr>
          <w:rFonts w:ascii="Times New Roman" w:hAnsi="Times New Roman" w:cs="Times New Roman"/>
          <w:sz w:val="24"/>
          <w:szCs w:val="24"/>
        </w:rPr>
        <w:t>ha ape si ape cu stuf</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 xml:space="preserve">Animale:- bovine si bubaline – </w:t>
      </w:r>
      <w:r>
        <w:rPr>
          <w:rFonts w:ascii="Times New Roman" w:hAnsi="Times New Roman" w:cs="Times New Roman"/>
          <w:sz w:val="24"/>
          <w:szCs w:val="24"/>
        </w:rPr>
        <w:t>360</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cap.</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ovine – </w:t>
      </w:r>
      <w:r w:rsidRPr="00000518">
        <w:rPr>
          <w:rFonts w:ascii="Times New Roman" w:hAnsi="Times New Roman" w:cs="Times New Roman"/>
          <w:b/>
          <w:sz w:val="24"/>
          <w:szCs w:val="24"/>
        </w:rPr>
        <w:t>38</w:t>
      </w:r>
      <w:r w:rsidRPr="00773088">
        <w:rPr>
          <w:rFonts w:ascii="Times New Roman" w:hAnsi="Times New Roman" w:cs="Times New Roman"/>
          <w:b/>
          <w:bCs/>
          <w:sz w:val="24"/>
          <w:szCs w:val="24"/>
        </w:rPr>
        <w:t>00</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cap.</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caprine –</w:t>
      </w:r>
      <w:r w:rsidRPr="00F07A8D">
        <w:rPr>
          <w:rFonts w:ascii="Times New Roman" w:hAnsi="Times New Roman" w:cs="Times New Roman"/>
          <w:b/>
          <w:bCs/>
          <w:sz w:val="24"/>
          <w:szCs w:val="24"/>
        </w:rPr>
        <w:t xml:space="preserve"> </w:t>
      </w:r>
      <w:r>
        <w:rPr>
          <w:rFonts w:ascii="Times New Roman" w:hAnsi="Times New Roman" w:cs="Times New Roman"/>
          <w:b/>
          <w:bCs/>
          <w:sz w:val="24"/>
          <w:szCs w:val="24"/>
        </w:rPr>
        <w:t>80</w:t>
      </w:r>
      <w:r w:rsidRPr="00F07A8D">
        <w:rPr>
          <w:rFonts w:ascii="Times New Roman" w:hAnsi="Times New Roman" w:cs="Times New Roman"/>
          <w:sz w:val="24"/>
          <w:szCs w:val="24"/>
        </w:rPr>
        <w:t xml:space="preserve"> cap.</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porcine –</w:t>
      </w:r>
      <w:r w:rsidRPr="00000518">
        <w:rPr>
          <w:rFonts w:ascii="Times New Roman" w:hAnsi="Times New Roman" w:cs="Times New Roman"/>
          <w:b/>
          <w:sz w:val="24"/>
          <w:szCs w:val="24"/>
        </w:rPr>
        <w:t>65</w:t>
      </w:r>
      <w:r w:rsidRPr="00000518">
        <w:rPr>
          <w:rFonts w:ascii="Times New Roman" w:hAnsi="Times New Roman" w:cs="Times New Roman"/>
          <w:b/>
          <w:bCs/>
          <w:sz w:val="24"/>
          <w:szCs w:val="24"/>
        </w:rPr>
        <w:t>0</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cap.</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păsări –</w:t>
      </w:r>
      <w:r w:rsidRPr="00F07A8D">
        <w:rPr>
          <w:rFonts w:ascii="Times New Roman" w:hAnsi="Times New Roman" w:cs="Times New Roman"/>
          <w:b/>
          <w:bCs/>
          <w:sz w:val="24"/>
          <w:szCs w:val="24"/>
        </w:rPr>
        <w:t xml:space="preserve"> </w:t>
      </w:r>
      <w:r>
        <w:rPr>
          <w:rFonts w:ascii="Times New Roman" w:hAnsi="Times New Roman" w:cs="Times New Roman"/>
          <w:b/>
          <w:bCs/>
          <w:sz w:val="24"/>
          <w:szCs w:val="24"/>
        </w:rPr>
        <w:t>3500</w:t>
      </w:r>
      <w:r w:rsidRPr="00F07A8D">
        <w:rPr>
          <w:rFonts w:ascii="Times New Roman" w:hAnsi="Times New Roman" w:cs="Times New Roman"/>
          <w:sz w:val="24"/>
          <w:szCs w:val="24"/>
        </w:rPr>
        <w:t xml:space="preserve"> cap.</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cabaline – </w:t>
      </w:r>
      <w:r w:rsidRPr="00F233C6">
        <w:rPr>
          <w:rFonts w:ascii="Times New Roman" w:hAnsi="Times New Roman" w:cs="Times New Roman"/>
          <w:b/>
          <w:bCs/>
          <w:sz w:val="24"/>
          <w:szCs w:val="24"/>
        </w:rPr>
        <w:t>3</w:t>
      </w:r>
      <w:r>
        <w:rPr>
          <w:rFonts w:ascii="Times New Roman" w:hAnsi="Times New Roman" w:cs="Times New Roman"/>
          <w:b/>
          <w:bCs/>
          <w:sz w:val="24"/>
          <w:szCs w:val="24"/>
        </w:rPr>
        <w:t>5</w:t>
      </w:r>
      <w:r w:rsidRPr="00F233C6">
        <w:rPr>
          <w:rFonts w:ascii="Times New Roman" w:hAnsi="Times New Roman" w:cs="Times New Roman"/>
          <w:b/>
          <w:bCs/>
          <w:sz w:val="24"/>
          <w:szCs w:val="24"/>
        </w:rPr>
        <w:t xml:space="preserve"> </w:t>
      </w:r>
      <w:r w:rsidRPr="00F07A8D">
        <w:rPr>
          <w:rFonts w:ascii="Times New Roman" w:hAnsi="Times New Roman" w:cs="Times New Roman"/>
          <w:sz w:val="24"/>
          <w:szCs w:val="24"/>
        </w:rPr>
        <w:t>cap.</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familii de albine – </w:t>
      </w:r>
      <w:r>
        <w:rPr>
          <w:rFonts w:ascii="Times New Roman" w:hAnsi="Times New Roman" w:cs="Times New Roman"/>
          <w:b/>
          <w:bCs/>
          <w:sz w:val="24"/>
          <w:szCs w:val="24"/>
        </w:rPr>
        <w:t>350</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 xml:space="preserve">fam. </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iepuri de ca</w:t>
      </w:r>
      <w:r>
        <w:rPr>
          <w:rFonts w:ascii="Times New Roman" w:hAnsi="Times New Roman" w:cs="Times New Roman"/>
          <w:sz w:val="24"/>
          <w:szCs w:val="24"/>
        </w:rPr>
        <w:t>sa</w:t>
      </w:r>
      <w:r w:rsidRPr="00F07A8D">
        <w:rPr>
          <w:rFonts w:ascii="Times New Roman" w:hAnsi="Times New Roman" w:cs="Times New Roman"/>
          <w:sz w:val="24"/>
          <w:szCs w:val="24"/>
        </w:rPr>
        <w:t xml:space="preserve"> – </w:t>
      </w:r>
      <w:r w:rsidRPr="00000518">
        <w:rPr>
          <w:rFonts w:ascii="Times New Roman" w:hAnsi="Times New Roman" w:cs="Times New Roman"/>
          <w:b/>
          <w:sz w:val="24"/>
          <w:szCs w:val="24"/>
        </w:rPr>
        <w:t>30</w:t>
      </w:r>
      <w:r w:rsidRPr="00773088">
        <w:rPr>
          <w:rFonts w:ascii="Times New Roman" w:hAnsi="Times New Roman" w:cs="Times New Roman"/>
          <w:b/>
          <w:bCs/>
          <w:sz w:val="24"/>
          <w:szCs w:val="24"/>
        </w:rPr>
        <w:t>0</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 xml:space="preserve">cap. </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În trimestrul I</w:t>
      </w:r>
      <w:r>
        <w:rPr>
          <w:rFonts w:ascii="Times New Roman" w:hAnsi="Times New Roman" w:cs="Times New Roman"/>
          <w:sz w:val="24"/>
          <w:szCs w:val="24"/>
        </w:rPr>
        <w:t>I</w:t>
      </w:r>
      <w:r w:rsidRPr="00F07A8D">
        <w:rPr>
          <w:rFonts w:ascii="Times New Roman" w:hAnsi="Times New Roman" w:cs="Times New Roman"/>
          <w:sz w:val="24"/>
          <w:szCs w:val="24"/>
        </w:rPr>
        <w:t xml:space="preserve"> anul 202</w:t>
      </w:r>
      <w:r>
        <w:rPr>
          <w:rFonts w:ascii="Times New Roman" w:hAnsi="Times New Roman" w:cs="Times New Roman"/>
          <w:sz w:val="24"/>
          <w:szCs w:val="24"/>
        </w:rPr>
        <w:t>6</w:t>
      </w:r>
      <w:r w:rsidRPr="00F07A8D">
        <w:rPr>
          <w:rFonts w:ascii="Times New Roman" w:hAnsi="Times New Roman" w:cs="Times New Roman"/>
          <w:sz w:val="24"/>
          <w:szCs w:val="24"/>
        </w:rPr>
        <w:t>:</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au fost efectuate un număr de </w:t>
      </w:r>
      <w:r w:rsidRPr="00000518">
        <w:rPr>
          <w:rFonts w:ascii="Times New Roman" w:hAnsi="Times New Roman" w:cs="Times New Roman"/>
          <w:b/>
          <w:sz w:val="24"/>
          <w:szCs w:val="24"/>
        </w:rPr>
        <w:t>1057</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operaţiuni privind completarea registrului agricol;</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au fost vizate un număr de </w:t>
      </w:r>
      <w:r>
        <w:rPr>
          <w:rFonts w:ascii="Times New Roman" w:hAnsi="Times New Roman" w:cs="Times New Roman"/>
          <w:sz w:val="24"/>
          <w:szCs w:val="24"/>
        </w:rPr>
        <w:t>6</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 xml:space="preserve">atestate de producător și </w:t>
      </w:r>
      <w:r>
        <w:rPr>
          <w:rFonts w:ascii="Times New Roman" w:hAnsi="Times New Roman" w:cs="Times New Roman"/>
          <w:sz w:val="24"/>
          <w:szCs w:val="24"/>
        </w:rPr>
        <w:t>6</w:t>
      </w:r>
      <w:r w:rsidRPr="00F07A8D">
        <w:rPr>
          <w:rFonts w:ascii="Times New Roman" w:hAnsi="Times New Roman" w:cs="Times New Roman"/>
          <w:b/>
          <w:bCs/>
          <w:sz w:val="24"/>
          <w:szCs w:val="24"/>
        </w:rPr>
        <w:t xml:space="preserve"> </w:t>
      </w:r>
      <w:r w:rsidRPr="00F07A8D">
        <w:rPr>
          <w:rFonts w:ascii="Times New Roman" w:hAnsi="Times New Roman" w:cs="Times New Roman"/>
          <w:sz w:val="24"/>
          <w:szCs w:val="24"/>
        </w:rPr>
        <w:t>de carnete de comercializare a produselor agricole și vizarea pe anul în curs a tuturor Carnetelor de comercializare eliberate, aceasta activitate presupunând întocmirea unei documentaţii specifice şi deplasarea în teren, pentru verificarea existentei în gospodarii a produşilor şi produselor destinate comercializării în pieţe;</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au fost eliberate</w:t>
      </w:r>
      <w:r>
        <w:rPr>
          <w:rFonts w:ascii="Times New Roman" w:hAnsi="Times New Roman" w:cs="Times New Roman"/>
          <w:b/>
          <w:bCs/>
          <w:sz w:val="24"/>
          <w:szCs w:val="24"/>
        </w:rPr>
        <w:t xml:space="preserve"> 200 diverse, 12</w:t>
      </w:r>
      <w:r w:rsidRPr="00F07A8D">
        <w:rPr>
          <w:rFonts w:ascii="Times New Roman" w:hAnsi="Times New Roman" w:cs="Times New Roman"/>
          <w:b/>
          <w:bCs/>
          <w:sz w:val="24"/>
          <w:szCs w:val="24"/>
        </w:rPr>
        <w:t xml:space="preserve">0 pentru schimbare CI, și </w:t>
      </w:r>
      <w:r>
        <w:rPr>
          <w:rFonts w:ascii="Times New Roman" w:hAnsi="Times New Roman" w:cs="Times New Roman"/>
          <w:b/>
          <w:bCs/>
          <w:sz w:val="24"/>
          <w:szCs w:val="24"/>
        </w:rPr>
        <w:t>1</w:t>
      </w:r>
      <w:r w:rsidRPr="00F07A8D">
        <w:rPr>
          <w:rFonts w:ascii="Times New Roman" w:hAnsi="Times New Roman" w:cs="Times New Roman"/>
          <w:b/>
          <w:bCs/>
          <w:sz w:val="24"/>
          <w:szCs w:val="24"/>
        </w:rPr>
        <w:t xml:space="preserve"> certificate anexa 5, 6 </w:t>
      </w:r>
      <w:r w:rsidRPr="00F07A8D">
        <w:rPr>
          <w:rFonts w:ascii="Times New Roman" w:hAnsi="Times New Roman" w:cs="Times New Roman"/>
          <w:sz w:val="24"/>
          <w:szCs w:val="24"/>
        </w:rPr>
        <w:t>în conformitate cu datele înscrise în Registrele Agricole.</w:t>
      </w:r>
    </w:p>
    <w:p w:rsidR="006D04D2" w:rsidRPr="00F07A8D" w:rsidRDefault="006D04D2" w:rsidP="00F07A8D">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 xml:space="preserve">Stadiul înscrierilor în registrul agricol la nivelul comunei Vetrișoaia este de </w:t>
      </w:r>
      <w:r w:rsidRPr="00F07A8D">
        <w:rPr>
          <w:rFonts w:ascii="Times New Roman" w:hAnsi="Times New Roman" w:cs="Times New Roman"/>
          <w:b/>
          <w:bCs/>
          <w:sz w:val="24"/>
          <w:szCs w:val="24"/>
        </w:rPr>
        <w:t>99%.</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b/>
          <w:bCs/>
          <w:sz w:val="24"/>
          <w:szCs w:val="24"/>
        </w:rPr>
      </w:pPr>
      <w:r w:rsidRPr="00F07A8D">
        <w:rPr>
          <w:rFonts w:ascii="Times New Roman" w:hAnsi="Times New Roman" w:cs="Times New Roman"/>
          <w:b/>
          <w:bCs/>
          <w:sz w:val="24"/>
          <w:szCs w:val="24"/>
        </w:rPr>
        <w:t>Vetriș</w:t>
      </w:r>
      <w:r>
        <w:rPr>
          <w:rFonts w:ascii="Times New Roman" w:hAnsi="Times New Roman" w:cs="Times New Roman"/>
          <w:b/>
          <w:bCs/>
          <w:sz w:val="24"/>
          <w:szCs w:val="24"/>
        </w:rPr>
        <w:t>oaia – 16.07</w:t>
      </w:r>
      <w:r w:rsidRPr="00F07A8D">
        <w:rPr>
          <w:rFonts w:ascii="Times New Roman" w:hAnsi="Times New Roman" w:cs="Times New Roman"/>
          <w:b/>
          <w:bCs/>
          <w:sz w:val="24"/>
          <w:szCs w:val="24"/>
        </w:rPr>
        <w:t>.202</w:t>
      </w:r>
      <w:r>
        <w:rPr>
          <w:rFonts w:ascii="Times New Roman" w:hAnsi="Times New Roman" w:cs="Times New Roman"/>
          <w:b/>
          <w:bCs/>
          <w:sz w:val="24"/>
          <w:szCs w:val="24"/>
        </w:rPr>
        <w:t>6</w:t>
      </w:r>
      <w:r w:rsidRPr="00F07A8D">
        <w:rPr>
          <w:rFonts w:ascii="Times New Roman" w:hAnsi="Times New Roman" w:cs="Times New Roman"/>
          <w:b/>
          <w:bCs/>
          <w:sz w:val="24"/>
          <w:szCs w:val="24"/>
        </w:rPr>
        <w:t xml:space="preserve"> </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Primar,                    </w:t>
      </w:r>
      <w:r w:rsidRPr="00F07A8D">
        <w:rPr>
          <w:rFonts w:ascii="Times New Roman" w:hAnsi="Times New Roman" w:cs="Times New Roman"/>
          <w:sz w:val="24"/>
          <w:szCs w:val="24"/>
        </w:rPr>
        <w:tab/>
      </w:r>
      <w:r w:rsidRPr="00F07A8D">
        <w:rPr>
          <w:rFonts w:ascii="Times New Roman" w:hAnsi="Times New Roman" w:cs="Times New Roman"/>
          <w:sz w:val="24"/>
          <w:szCs w:val="24"/>
        </w:rPr>
        <w:tab/>
      </w:r>
      <w:r w:rsidRPr="00F07A8D">
        <w:rPr>
          <w:rFonts w:ascii="Times New Roman" w:hAnsi="Times New Roman" w:cs="Times New Roman"/>
          <w:sz w:val="24"/>
          <w:szCs w:val="24"/>
        </w:rPr>
        <w:tab/>
        <w:t xml:space="preserve">                     </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Corneliu Stinga                                                                     </w:t>
      </w:r>
      <w:r>
        <w:rPr>
          <w:rFonts w:ascii="Times New Roman" w:hAnsi="Times New Roman" w:cs="Times New Roman"/>
          <w:sz w:val="24"/>
          <w:szCs w:val="24"/>
        </w:rPr>
        <w:t xml:space="preserve">        </w:t>
      </w:r>
      <w:r w:rsidRPr="00F07A8D">
        <w:rPr>
          <w:rFonts w:ascii="Times New Roman" w:hAnsi="Times New Roman" w:cs="Times New Roman"/>
          <w:sz w:val="24"/>
          <w:szCs w:val="24"/>
        </w:rPr>
        <w:t xml:space="preserve">  Secretar general</w:t>
      </w:r>
      <w:r>
        <w:rPr>
          <w:rFonts w:ascii="Times New Roman" w:hAnsi="Times New Roman" w:cs="Times New Roman"/>
          <w:sz w:val="24"/>
          <w:szCs w:val="24"/>
        </w:rPr>
        <w:t>,</w:t>
      </w:r>
    </w:p>
    <w:p w:rsidR="006D04D2" w:rsidRPr="00F07A8D" w:rsidRDefault="006D04D2" w:rsidP="00F07A8D">
      <w:pPr>
        <w:autoSpaceDE w:val="0"/>
        <w:autoSpaceDN w:val="0"/>
        <w:adjustRightInd w:val="0"/>
        <w:spacing w:before="120" w:after="0" w:line="240" w:lineRule="auto"/>
        <w:ind w:left="6372"/>
        <w:jc w:val="both"/>
        <w:rPr>
          <w:rFonts w:ascii="Times New Roman" w:hAnsi="Times New Roman" w:cs="Times New Roman"/>
          <w:sz w:val="24"/>
          <w:szCs w:val="24"/>
        </w:rPr>
      </w:pPr>
      <w:r w:rsidRPr="00F07A8D">
        <w:rPr>
          <w:rFonts w:ascii="Times New Roman" w:hAnsi="Times New Roman" w:cs="Times New Roman"/>
          <w:sz w:val="24"/>
          <w:szCs w:val="24"/>
        </w:rPr>
        <w:t>Ionela Steluța Darie</w:t>
      </w:r>
    </w:p>
    <w:p w:rsidR="006D04D2" w:rsidRPr="00F07A8D" w:rsidRDefault="006D04D2" w:rsidP="00F07A8D">
      <w:pPr>
        <w:autoSpaceDE w:val="0"/>
        <w:autoSpaceDN w:val="0"/>
        <w:adjustRightInd w:val="0"/>
        <w:spacing w:before="120" w:after="0" w:line="240" w:lineRule="auto"/>
        <w:ind w:left="6372"/>
        <w:jc w:val="both"/>
        <w:rPr>
          <w:rFonts w:ascii="Times New Roman" w:hAnsi="Times New Roman" w:cs="Times New Roman"/>
          <w:sz w:val="24"/>
          <w:szCs w:val="24"/>
        </w:rPr>
      </w:pPr>
    </w:p>
    <w:p w:rsidR="006D04D2" w:rsidRDefault="006D04D2" w:rsidP="00F07A8D">
      <w:pPr>
        <w:autoSpaceDE w:val="0"/>
        <w:autoSpaceDN w:val="0"/>
        <w:adjustRightInd w:val="0"/>
        <w:spacing w:before="120" w:after="0" w:line="240" w:lineRule="auto"/>
        <w:rPr>
          <w:rFonts w:ascii="Times New Roman" w:hAnsi="Times New Roman" w:cs="Times New Roman"/>
          <w:b/>
          <w:bCs/>
          <w:sz w:val="24"/>
          <w:szCs w:val="24"/>
        </w:rPr>
      </w:pPr>
    </w:p>
    <w:p w:rsidR="006D04D2" w:rsidRPr="001D5D3A" w:rsidRDefault="006D04D2" w:rsidP="001D5D3A">
      <w:pPr>
        <w:autoSpaceDE w:val="0"/>
        <w:autoSpaceDN w:val="0"/>
        <w:adjustRightInd w:val="0"/>
        <w:spacing w:after="0" w:line="240" w:lineRule="auto"/>
        <w:rPr>
          <w:rFonts w:ascii="Times New Roman" w:hAnsi="Times New Roman" w:cs="Times New Roman"/>
          <w:b/>
          <w:bCs/>
        </w:rPr>
      </w:pPr>
      <w:r w:rsidRPr="001D5D3A">
        <w:rPr>
          <w:rFonts w:ascii="Times New Roman" w:hAnsi="Times New Roman" w:cs="Times New Roman"/>
          <w:b/>
          <w:bCs/>
        </w:rPr>
        <w:t>ROMÂNIA</w:t>
      </w:r>
      <w:r w:rsidRPr="001D5D3A">
        <w:rPr>
          <w:rFonts w:ascii="Times New Roman" w:hAnsi="Times New Roman" w:cs="Times New Roman"/>
          <w:b/>
          <w:bCs/>
        </w:rPr>
        <w:tab/>
      </w:r>
      <w:r w:rsidRPr="001D5D3A">
        <w:rPr>
          <w:rFonts w:ascii="Times New Roman" w:hAnsi="Times New Roman" w:cs="Times New Roman"/>
          <w:b/>
          <w:bCs/>
        </w:rPr>
        <w:tab/>
      </w:r>
      <w:r w:rsidRPr="001D5D3A">
        <w:rPr>
          <w:rFonts w:ascii="Times New Roman" w:hAnsi="Times New Roman" w:cs="Times New Roman"/>
          <w:b/>
          <w:bCs/>
        </w:rPr>
        <w:tab/>
      </w:r>
      <w:r w:rsidRPr="001D5D3A">
        <w:rPr>
          <w:rFonts w:ascii="Times New Roman" w:hAnsi="Times New Roman" w:cs="Times New Roman"/>
          <w:b/>
          <w:bCs/>
        </w:rPr>
        <w:tab/>
        <w:t xml:space="preserve">              An</w:t>
      </w:r>
      <w:r>
        <w:rPr>
          <w:rFonts w:ascii="Times New Roman" w:hAnsi="Times New Roman" w:cs="Times New Roman"/>
          <w:b/>
          <w:bCs/>
        </w:rPr>
        <w:t>exa nr. 2 la HCL nr. ..... din 23.07.2026</w:t>
      </w:r>
    </w:p>
    <w:p w:rsidR="006D04D2" w:rsidRPr="001D5D3A" w:rsidRDefault="006D04D2" w:rsidP="001D5D3A">
      <w:pPr>
        <w:autoSpaceDE w:val="0"/>
        <w:autoSpaceDN w:val="0"/>
        <w:adjustRightInd w:val="0"/>
        <w:spacing w:after="0" w:line="240" w:lineRule="auto"/>
        <w:rPr>
          <w:rFonts w:ascii="Times New Roman" w:hAnsi="Times New Roman" w:cs="Times New Roman"/>
          <w:b/>
          <w:bCs/>
        </w:rPr>
      </w:pPr>
      <w:r w:rsidRPr="001D5D3A">
        <w:rPr>
          <w:rFonts w:ascii="Times New Roman" w:hAnsi="Times New Roman" w:cs="Times New Roman"/>
          <w:b/>
          <w:bCs/>
        </w:rPr>
        <w:t>JUDEŢUL VASLUI</w:t>
      </w:r>
    </w:p>
    <w:p w:rsidR="006D04D2" w:rsidRPr="001D5D3A" w:rsidRDefault="006D04D2" w:rsidP="001D5D3A">
      <w:pPr>
        <w:autoSpaceDE w:val="0"/>
        <w:autoSpaceDN w:val="0"/>
        <w:adjustRightInd w:val="0"/>
        <w:spacing w:after="0" w:line="240" w:lineRule="auto"/>
        <w:rPr>
          <w:rFonts w:ascii="Times New Roman" w:hAnsi="Times New Roman" w:cs="Times New Roman"/>
          <w:b/>
          <w:bCs/>
        </w:rPr>
      </w:pPr>
      <w:r w:rsidRPr="001D5D3A">
        <w:rPr>
          <w:rFonts w:ascii="Times New Roman" w:hAnsi="Times New Roman" w:cs="Times New Roman"/>
          <w:b/>
          <w:bCs/>
        </w:rPr>
        <w:t>CONSILIUL LOCAL</w:t>
      </w:r>
    </w:p>
    <w:p w:rsidR="006D04D2" w:rsidRPr="001D5D3A" w:rsidRDefault="006D04D2" w:rsidP="001D5D3A">
      <w:pPr>
        <w:autoSpaceDE w:val="0"/>
        <w:autoSpaceDN w:val="0"/>
        <w:adjustRightInd w:val="0"/>
        <w:spacing w:after="0" w:line="240" w:lineRule="auto"/>
        <w:rPr>
          <w:rFonts w:ascii="Times New Roman" w:hAnsi="Times New Roman" w:cs="Times New Roman"/>
          <w:b/>
          <w:bCs/>
        </w:rPr>
      </w:pPr>
      <w:r w:rsidRPr="001D5D3A">
        <w:rPr>
          <w:rFonts w:ascii="Times New Roman" w:hAnsi="Times New Roman" w:cs="Times New Roman"/>
          <w:b/>
          <w:bCs/>
        </w:rPr>
        <w:t>U.A.T. COMUNA Vetrișoaia</w:t>
      </w:r>
    </w:p>
    <w:p w:rsidR="006D04D2" w:rsidRPr="001D5D3A" w:rsidRDefault="006D04D2" w:rsidP="00F07A8D">
      <w:pPr>
        <w:autoSpaceDE w:val="0"/>
        <w:autoSpaceDN w:val="0"/>
        <w:adjustRightInd w:val="0"/>
        <w:spacing w:before="120" w:after="0" w:line="240" w:lineRule="auto"/>
        <w:jc w:val="center"/>
        <w:rPr>
          <w:rFonts w:ascii="Times New Roman" w:hAnsi="Times New Roman" w:cs="Times New Roman"/>
          <w:b/>
          <w:bCs/>
        </w:rPr>
      </w:pPr>
      <w:r w:rsidRPr="001D5D3A">
        <w:rPr>
          <w:rFonts w:ascii="Times New Roman" w:hAnsi="Times New Roman" w:cs="Times New Roman"/>
          <w:b/>
          <w:bCs/>
        </w:rPr>
        <w:t>Programul de măsuri</w:t>
      </w:r>
    </w:p>
    <w:p w:rsidR="006D04D2" w:rsidRPr="001D5D3A" w:rsidRDefault="006D04D2" w:rsidP="00F07A8D">
      <w:pPr>
        <w:autoSpaceDE w:val="0"/>
        <w:autoSpaceDN w:val="0"/>
        <w:adjustRightInd w:val="0"/>
        <w:spacing w:before="120" w:after="0" w:line="240" w:lineRule="auto"/>
        <w:jc w:val="center"/>
        <w:rPr>
          <w:rFonts w:ascii="Times New Roman" w:hAnsi="Times New Roman" w:cs="Times New Roman"/>
        </w:rPr>
      </w:pPr>
      <w:r w:rsidRPr="001D5D3A">
        <w:rPr>
          <w:rFonts w:ascii="Times New Roman" w:hAnsi="Times New Roman" w:cs="Times New Roman"/>
        </w:rPr>
        <w:t>privind analiza stadiului de înscriere a datelor în registrul agricol şi stabilirea măsurilor</w:t>
      </w:r>
    </w:p>
    <w:p w:rsidR="006D04D2" w:rsidRPr="001D5D3A" w:rsidRDefault="006D04D2" w:rsidP="00F07A8D">
      <w:pPr>
        <w:autoSpaceDE w:val="0"/>
        <w:autoSpaceDN w:val="0"/>
        <w:adjustRightInd w:val="0"/>
        <w:spacing w:before="120" w:after="0" w:line="240" w:lineRule="auto"/>
        <w:jc w:val="center"/>
        <w:rPr>
          <w:rFonts w:ascii="Times New Roman" w:hAnsi="Times New Roman" w:cs="Times New Roman"/>
        </w:rPr>
      </w:pPr>
      <w:r w:rsidRPr="001D5D3A">
        <w:rPr>
          <w:rFonts w:ascii="Times New Roman" w:hAnsi="Times New Roman" w:cs="Times New Roman"/>
        </w:rPr>
        <w:t xml:space="preserve">pentru eficientizarea acestei activități- trimestrul </w:t>
      </w:r>
      <w:r>
        <w:rPr>
          <w:rFonts w:ascii="Times New Roman" w:hAnsi="Times New Roman" w:cs="Times New Roman"/>
        </w:rPr>
        <w:t>II</w:t>
      </w:r>
      <w:r w:rsidRPr="001D5D3A">
        <w:rPr>
          <w:rFonts w:ascii="Times New Roman" w:hAnsi="Times New Roman" w:cs="Times New Roman"/>
        </w:rPr>
        <w:t xml:space="preserve"> 202</w:t>
      </w:r>
      <w:r>
        <w:rPr>
          <w:rFonts w:ascii="Times New Roman" w:hAnsi="Times New Roman" w:cs="Times New Roman"/>
        </w:rPr>
        <w:t>6</w:t>
      </w:r>
    </w:p>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p>
    <w:tbl>
      <w:tblPr>
        <w:tblW w:w="1008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
        <w:gridCol w:w="540"/>
        <w:gridCol w:w="6656"/>
        <w:gridCol w:w="1259"/>
        <w:gridCol w:w="1619"/>
      </w:tblGrid>
      <w:tr w:rsidR="006D04D2" w:rsidRPr="001D5D3A">
        <w:tc>
          <w:tcPr>
            <w:tcW w:w="540" w:type="dxa"/>
            <w:gridSpan w:val="2"/>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Nr.crt.</w:t>
            </w:r>
          </w:p>
        </w:tc>
        <w:tc>
          <w:tcPr>
            <w:tcW w:w="66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Denumirea activității</w:t>
            </w:r>
          </w:p>
        </w:tc>
        <w:tc>
          <w:tcPr>
            <w:tcW w:w="12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Termen de îndeplinire</w:t>
            </w:r>
          </w:p>
        </w:tc>
        <w:tc>
          <w:tcPr>
            <w:tcW w:w="162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Persoane responsabile</w:t>
            </w:r>
          </w:p>
        </w:tc>
      </w:tr>
      <w:tr w:rsidR="006D04D2" w:rsidRPr="001D5D3A">
        <w:tc>
          <w:tcPr>
            <w:tcW w:w="540" w:type="dxa"/>
            <w:gridSpan w:val="2"/>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1.</w:t>
            </w:r>
          </w:p>
        </w:tc>
        <w:tc>
          <w:tcPr>
            <w:tcW w:w="66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Se va efectua afişajul şi înştiinţarea populaţiei cu privire la procedura şi termenele de înregistrare în registrele agricole şi în acelaşi timp se va continua verificarea în teren a corectitudinii înscrierii datelor pe baza declaraţiei dată de capii gospodăriilor şi de către reprezentanţii legali ai unităţilor cu personalitate;</w:t>
            </w:r>
          </w:p>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p>
        </w:tc>
        <w:tc>
          <w:tcPr>
            <w:tcW w:w="12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permanent</w:t>
            </w:r>
          </w:p>
        </w:tc>
        <w:tc>
          <w:tcPr>
            <w:tcW w:w="162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Mădălin Gabriel Stan</w:t>
            </w:r>
          </w:p>
        </w:tc>
      </w:tr>
      <w:tr w:rsidR="006D04D2" w:rsidRPr="001D5D3A">
        <w:trPr>
          <w:gridBefore w:val="1"/>
        </w:trPr>
        <w:tc>
          <w:tcPr>
            <w:tcW w:w="54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2.</w:t>
            </w:r>
          </w:p>
        </w:tc>
        <w:tc>
          <w:tcPr>
            <w:tcW w:w="66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Ori de câte ori intervin modificări în registrul agricol referitoare la terenuri, la categoria de folosinţă a acestora, la clădiri, la mijloace de transport sau la orice alte bunuri deţinute în proprietate ori în folosinţă după caz de natură să conducă la modificarea oricăror impozite şi taxe locale prevăzute de Codul Fiscal, responsabilii cu atribuţii privind completarea şi ţinerea la zi a datelor din registrul agricol au obligaţia de a comunica aceste modificări funcţionarilor publici din compartimentele de resort al aparatului de specialitate al Primarului în termen de trei zile lucrătoare de la data modificării. Datele instrumentate la nivelul oricăror compartimente de resort din cadrul aparatului de specialitate al Primarului şi care fac obiectul înscrierii în registrul agricol se comunică compartimentului de resort cu atribuţii în acest sens în termen de trei zile lucrătoare de la data înregistrării lor prin grija conducătorului compartimentului respectiv.</w:t>
            </w:r>
          </w:p>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p>
        </w:tc>
        <w:tc>
          <w:tcPr>
            <w:tcW w:w="12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permanent</w:t>
            </w:r>
          </w:p>
        </w:tc>
        <w:tc>
          <w:tcPr>
            <w:tcW w:w="162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Mădălin Gabriel Stan</w:t>
            </w:r>
          </w:p>
        </w:tc>
      </w:tr>
      <w:tr w:rsidR="006D04D2" w:rsidRPr="001D5D3A">
        <w:trPr>
          <w:gridBefore w:val="1"/>
        </w:trPr>
        <w:tc>
          <w:tcPr>
            <w:tcW w:w="54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3.</w:t>
            </w:r>
          </w:p>
        </w:tc>
        <w:tc>
          <w:tcPr>
            <w:tcW w:w="66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Orice modificare în registrul agricol se va face numai cu avizul scris al secretarului general al Comunei Vetrișoaia.</w:t>
            </w:r>
          </w:p>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p>
        </w:tc>
        <w:tc>
          <w:tcPr>
            <w:tcW w:w="12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permanent</w:t>
            </w:r>
          </w:p>
        </w:tc>
        <w:tc>
          <w:tcPr>
            <w:tcW w:w="162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Mădălin Gabriel Stan</w:t>
            </w:r>
          </w:p>
        </w:tc>
      </w:tr>
      <w:tr w:rsidR="006D04D2" w:rsidRPr="001D5D3A">
        <w:trPr>
          <w:gridBefore w:val="1"/>
        </w:trPr>
        <w:tc>
          <w:tcPr>
            <w:tcW w:w="54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4.</w:t>
            </w:r>
          </w:p>
        </w:tc>
        <w:tc>
          <w:tcPr>
            <w:tcW w:w="66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Prin rotaţie, o zi pe săptămână, funcţionarii cu atribuţii în</w:t>
            </w:r>
          </w:p>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completarea registrului agricol vor efectua verificări în teren</w:t>
            </w:r>
          </w:p>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privind declaraţiile înregistrate.</w:t>
            </w:r>
          </w:p>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p>
        </w:tc>
        <w:tc>
          <w:tcPr>
            <w:tcW w:w="12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permanent</w:t>
            </w:r>
          </w:p>
        </w:tc>
        <w:tc>
          <w:tcPr>
            <w:tcW w:w="162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Mădălin Gabriel Stan</w:t>
            </w:r>
          </w:p>
        </w:tc>
      </w:tr>
      <w:tr w:rsidR="006D04D2" w:rsidRPr="001D5D3A">
        <w:trPr>
          <w:gridBefore w:val="1"/>
        </w:trPr>
        <w:tc>
          <w:tcPr>
            <w:tcW w:w="54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5.</w:t>
            </w:r>
          </w:p>
        </w:tc>
        <w:tc>
          <w:tcPr>
            <w:tcW w:w="66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Vor fi aplicate sancţiunile prevăzute de lege în cazurile în care</w:t>
            </w:r>
          </w:p>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cu ocazia verificărilor efectuate de către funcţionarii cu atribuţii în completarea registrului agricol se constată declararea de date neconforme cu realitatea, nedeclararea la termenele stabilite şi în forma solicitată a datelor care fac obiectul registrului agricol.</w:t>
            </w:r>
          </w:p>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p>
        </w:tc>
        <w:tc>
          <w:tcPr>
            <w:tcW w:w="126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permanent</w:t>
            </w:r>
          </w:p>
        </w:tc>
        <w:tc>
          <w:tcPr>
            <w:tcW w:w="1620" w:type="dxa"/>
          </w:tcPr>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Mădălin Gabriel Stan</w:t>
            </w:r>
          </w:p>
        </w:tc>
      </w:tr>
    </w:tbl>
    <w:p w:rsidR="006D04D2" w:rsidRPr="001D5D3A" w:rsidRDefault="006D04D2" w:rsidP="00F07A8D">
      <w:pPr>
        <w:autoSpaceDE w:val="0"/>
        <w:autoSpaceDN w:val="0"/>
        <w:adjustRightInd w:val="0"/>
        <w:spacing w:before="120" w:after="0" w:line="240" w:lineRule="auto"/>
        <w:jc w:val="both"/>
        <w:rPr>
          <w:rFonts w:ascii="Times New Roman" w:hAnsi="Times New Roman" w:cs="Times New Roman"/>
          <w:b/>
          <w:bCs/>
        </w:rPr>
      </w:pPr>
      <w:r w:rsidRPr="001D5D3A">
        <w:rPr>
          <w:rFonts w:ascii="Times New Roman" w:hAnsi="Times New Roman" w:cs="Times New Roman"/>
          <w:b/>
          <w:bCs/>
        </w:rPr>
        <w:t>Vetriș</w:t>
      </w:r>
      <w:r>
        <w:rPr>
          <w:rFonts w:ascii="Times New Roman" w:hAnsi="Times New Roman" w:cs="Times New Roman"/>
          <w:b/>
          <w:bCs/>
        </w:rPr>
        <w:t>oaia – 16.07</w:t>
      </w:r>
      <w:r w:rsidRPr="001D5D3A">
        <w:rPr>
          <w:rFonts w:ascii="Times New Roman" w:hAnsi="Times New Roman" w:cs="Times New Roman"/>
          <w:b/>
          <w:bCs/>
        </w:rPr>
        <w:t>.202</w:t>
      </w:r>
      <w:r>
        <w:rPr>
          <w:rFonts w:ascii="Times New Roman" w:hAnsi="Times New Roman" w:cs="Times New Roman"/>
          <w:b/>
          <w:bCs/>
        </w:rPr>
        <w:t>6</w:t>
      </w:r>
      <w:r w:rsidRPr="001D5D3A">
        <w:rPr>
          <w:rFonts w:ascii="Times New Roman" w:hAnsi="Times New Roman" w:cs="Times New Roman"/>
          <w:b/>
          <w:bCs/>
        </w:rPr>
        <w:t xml:space="preserve"> </w:t>
      </w:r>
    </w:p>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 xml:space="preserve">      Primar,                    </w:t>
      </w:r>
      <w:r w:rsidRPr="001D5D3A">
        <w:rPr>
          <w:rFonts w:ascii="Times New Roman" w:hAnsi="Times New Roman" w:cs="Times New Roman"/>
        </w:rPr>
        <w:tab/>
      </w:r>
      <w:r w:rsidRPr="001D5D3A">
        <w:rPr>
          <w:rFonts w:ascii="Times New Roman" w:hAnsi="Times New Roman" w:cs="Times New Roman"/>
        </w:rPr>
        <w:tab/>
      </w:r>
      <w:r w:rsidRPr="001D5D3A">
        <w:rPr>
          <w:rFonts w:ascii="Times New Roman" w:hAnsi="Times New Roman" w:cs="Times New Roman"/>
        </w:rPr>
        <w:tab/>
        <w:t xml:space="preserve">                     </w:t>
      </w:r>
    </w:p>
    <w:p w:rsidR="006D04D2" w:rsidRPr="001D5D3A" w:rsidRDefault="006D04D2" w:rsidP="00F07A8D">
      <w:pPr>
        <w:autoSpaceDE w:val="0"/>
        <w:autoSpaceDN w:val="0"/>
        <w:adjustRightInd w:val="0"/>
        <w:spacing w:before="120" w:after="0" w:line="240" w:lineRule="auto"/>
        <w:jc w:val="both"/>
        <w:rPr>
          <w:rFonts w:ascii="Times New Roman" w:hAnsi="Times New Roman" w:cs="Times New Roman"/>
        </w:rPr>
      </w:pPr>
      <w:r w:rsidRPr="001D5D3A">
        <w:rPr>
          <w:rFonts w:ascii="Times New Roman" w:hAnsi="Times New Roman" w:cs="Times New Roman"/>
        </w:rPr>
        <w:t xml:space="preserve">  Corneliu Stinga                                                    </w:t>
      </w:r>
      <w:r>
        <w:rPr>
          <w:rFonts w:ascii="Times New Roman" w:hAnsi="Times New Roman" w:cs="Times New Roman"/>
        </w:rPr>
        <w:t xml:space="preserve">                        </w:t>
      </w:r>
      <w:r w:rsidRPr="001D5D3A">
        <w:rPr>
          <w:rFonts w:ascii="Times New Roman" w:hAnsi="Times New Roman" w:cs="Times New Roman"/>
        </w:rPr>
        <w:t xml:space="preserve">                   Secretar general</w:t>
      </w:r>
      <w:r>
        <w:rPr>
          <w:rFonts w:ascii="Times New Roman" w:hAnsi="Times New Roman" w:cs="Times New Roman"/>
        </w:rPr>
        <w:t>,</w:t>
      </w:r>
    </w:p>
    <w:p w:rsidR="006D04D2" w:rsidRPr="001D5D3A" w:rsidRDefault="006D04D2" w:rsidP="00F07A8D">
      <w:pPr>
        <w:autoSpaceDE w:val="0"/>
        <w:autoSpaceDN w:val="0"/>
        <w:adjustRightInd w:val="0"/>
        <w:spacing w:before="120" w:after="0" w:line="240" w:lineRule="auto"/>
        <w:ind w:left="6372"/>
        <w:jc w:val="both"/>
        <w:rPr>
          <w:rFonts w:ascii="Times New Roman" w:hAnsi="Times New Roman" w:cs="Times New Roman"/>
        </w:rPr>
      </w:pPr>
      <w:r>
        <w:rPr>
          <w:rFonts w:ascii="Times New Roman" w:hAnsi="Times New Roman" w:cs="Times New Roman"/>
        </w:rPr>
        <w:t xml:space="preserve">    </w:t>
      </w:r>
      <w:r w:rsidRPr="001D5D3A">
        <w:rPr>
          <w:rFonts w:ascii="Times New Roman" w:hAnsi="Times New Roman" w:cs="Times New Roman"/>
        </w:rPr>
        <w:t>Ionela Steluța Darie</w:t>
      </w:r>
    </w:p>
    <w:p w:rsidR="006D04D2" w:rsidRDefault="006D04D2" w:rsidP="00F07A8D">
      <w:pPr>
        <w:autoSpaceDE w:val="0"/>
        <w:autoSpaceDN w:val="0"/>
        <w:adjustRightInd w:val="0"/>
        <w:spacing w:before="120" w:after="0" w:line="240" w:lineRule="auto"/>
        <w:ind w:left="6372"/>
        <w:jc w:val="both"/>
        <w:rPr>
          <w:rFonts w:ascii="Times New Roman" w:hAnsi="Times New Roman" w:cs="Times New Roman"/>
        </w:rPr>
      </w:pPr>
    </w:p>
    <w:p w:rsidR="006D04D2" w:rsidRDefault="006D04D2" w:rsidP="00F07A8D">
      <w:pPr>
        <w:autoSpaceDE w:val="0"/>
        <w:autoSpaceDN w:val="0"/>
        <w:adjustRightInd w:val="0"/>
        <w:spacing w:before="120" w:after="0" w:line="240" w:lineRule="auto"/>
        <w:ind w:left="6372"/>
        <w:jc w:val="both"/>
        <w:rPr>
          <w:rFonts w:ascii="Times New Roman" w:hAnsi="Times New Roman" w:cs="Times New Roman"/>
        </w:rPr>
      </w:pPr>
    </w:p>
    <w:p w:rsidR="006D04D2" w:rsidRPr="001D5D3A" w:rsidRDefault="006D04D2" w:rsidP="00F07A8D">
      <w:pPr>
        <w:autoSpaceDE w:val="0"/>
        <w:autoSpaceDN w:val="0"/>
        <w:adjustRightInd w:val="0"/>
        <w:spacing w:before="120" w:after="0" w:line="240" w:lineRule="auto"/>
        <w:ind w:left="6372"/>
        <w:jc w:val="both"/>
        <w:rPr>
          <w:rFonts w:ascii="Times New Roman" w:hAnsi="Times New Roman" w:cs="Times New Roman"/>
        </w:rPr>
      </w:pPr>
    </w:p>
    <w:p w:rsidR="006D04D2" w:rsidRPr="00F07A8D" w:rsidRDefault="006D04D2" w:rsidP="001D5D3A">
      <w:pPr>
        <w:spacing w:after="0"/>
        <w:rPr>
          <w:rFonts w:ascii="Times New Roman" w:hAnsi="Times New Roman" w:cs="Times New Roman"/>
          <w:b/>
          <w:bCs/>
          <w:sz w:val="24"/>
          <w:szCs w:val="24"/>
        </w:rPr>
      </w:pPr>
      <w:r w:rsidRPr="00F07A8D">
        <w:rPr>
          <w:rFonts w:ascii="Times New Roman" w:hAnsi="Times New Roman" w:cs="Times New Roman"/>
          <w:b/>
          <w:bCs/>
          <w:sz w:val="24"/>
          <w:szCs w:val="24"/>
        </w:rPr>
        <w:t>ROMANIA</w:t>
      </w:r>
    </w:p>
    <w:p w:rsidR="006D04D2" w:rsidRPr="00F07A8D" w:rsidRDefault="006D04D2" w:rsidP="001D5D3A">
      <w:pPr>
        <w:spacing w:after="0"/>
        <w:rPr>
          <w:rFonts w:ascii="Times New Roman" w:hAnsi="Times New Roman" w:cs="Times New Roman"/>
          <w:b/>
          <w:bCs/>
          <w:sz w:val="24"/>
          <w:szCs w:val="24"/>
        </w:rPr>
      </w:pPr>
      <w:r w:rsidRPr="00F07A8D">
        <w:rPr>
          <w:rFonts w:ascii="Times New Roman" w:hAnsi="Times New Roman" w:cs="Times New Roman"/>
          <w:b/>
          <w:bCs/>
          <w:sz w:val="24"/>
          <w:szCs w:val="24"/>
        </w:rPr>
        <w:t>JUDEȚUL VASLUI</w:t>
      </w:r>
    </w:p>
    <w:p w:rsidR="006D04D2" w:rsidRPr="00F07A8D" w:rsidRDefault="006D04D2" w:rsidP="001D5D3A">
      <w:pPr>
        <w:spacing w:after="0"/>
        <w:rPr>
          <w:rFonts w:ascii="Times New Roman" w:hAnsi="Times New Roman" w:cs="Times New Roman"/>
          <w:b/>
          <w:bCs/>
          <w:sz w:val="24"/>
          <w:szCs w:val="24"/>
        </w:rPr>
      </w:pPr>
      <w:r w:rsidRPr="00F07A8D">
        <w:rPr>
          <w:rFonts w:ascii="Times New Roman" w:hAnsi="Times New Roman" w:cs="Times New Roman"/>
          <w:b/>
          <w:bCs/>
          <w:sz w:val="24"/>
          <w:szCs w:val="24"/>
        </w:rPr>
        <w:t>COMUNA VETRIȘOAIA</w:t>
      </w:r>
    </w:p>
    <w:p w:rsidR="006D04D2" w:rsidRPr="00F07A8D" w:rsidRDefault="006D04D2" w:rsidP="001D5D3A">
      <w:pPr>
        <w:spacing w:after="0"/>
        <w:rPr>
          <w:rFonts w:ascii="Times New Roman" w:hAnsi="Times New Roman" w:cs="Times New Roman"/>
          <w:b/>
          <w:bCs/>
          <w:sz w:val="24"/>
          <w:szCs w:val="24"/>
        </w:rPr>
      </w:pPr>
      <w:r w:rsidRPr="00F07A8D">
        <w:rPr>
          <w:rFonts w:ascii="Times New Roman" w:hAnsi="Times New Roman" w:cs="Times New Roman"/>
          <w:b/>
          <w:bCs/>
          <w:sz w:val="24"/>
          <w:szCs w:val="24"/>
        </w:rPr>
        <w:t>SECRETAR GENERAL</w:t>
      </w:r>
    </w:p>
    <w:p w:rsidR="006D04D2" w:rsidRPr="00F07A8D" w:rsidRDefault="006D04D2" w:rsidP="001D5D3A">
      <w:pPr>
        <w:spacing w:after="0"/>
        <w:rPr>
          <w:rFonts w:ascii="Times New Roman" w:hAnsi="Times New Roman" w:cs="Times New Roman"/>
          <w:b/>
          <w:bCs/>
          <w:sz w:val="24"/>
          <w:szCs w:val="24"/>
        </w:rPr>
      </w:pPr>
      <w:r>
        <w:rPr>
          <w:rFonts w:ascii="Times New Roman" w:hAnsi="Times New Roman" w:cs="Times New Roman"/>
          <w:b/>
          <w:bCs/>
          <w:sz w:val="24"/>
          <w:szCs w:val="24"/>
        </w:rPr>
        <w:t>Nr. 2277 din 16.07</w:t>
      </w:r>
      <w:r w:rsidRPr="00F07A8D">
        <w:rPr>
          <w:rFonts w:ascii="Times New Roman" w:hAnsi="Times New Roman" w:cs="Times New Roman"/>
          <w:b/>
          <w:bCs/>
          <w:sz w:val="24"/>
          <w:szCs w:val="24"/>
        </w:rPr>
        <w:t>.202</w:t>
      </w:r>
      <w:r>
        <w:rPr>
          <w:rFonts w:ascii="Times New Roman" w:hAnsi="Times New Roman" w:cs="Times New Roman"/>
          <w:b/>
          <w:bCs/>
          <w:sz w:val="24"/>
          <w:szCs w:val="24"/>
        </w:rPr>
        <w:t>6</w:t>
      </w:r>
    </w:p>
    <w:p w:rsidR="006D04D2" w:rsidRPr="00F07A8D" w:rsidRDefault="006D04D2" w:rsidP="00F07A8D">
      <w:pPr>
        <w:spacing w:before="120" w:after="0"/>
        <w:jc w:val="center"/>
        <w:rPr>
          <w:rFonts w:ascii="Times New Roman" w:hAnsi="Times New Roman" w:cs="Times New Roman"/>
          <w:b/>
          <w:bCs/>
          <w:sz w:val="24"/>
          <w:szCs w:val="24"/>
        </w:rPr>
      </w:pPr>
    </w:p>
    <w:p w:rsidR="006D04D2" w:rsidRPr="00F07A8D" w:rsidRDefault="006D04D2" w:rsidP="008076E2">
      <w:pPr>
        <w:spacing w:after="0"/>
        <w:jc w:val="center"/>
        <w:rPr>
          <w:rFonts w:ascii="Times New Roman" w:hAnsi="Times New Roman" w:cs="Times New Roman"/>
          <w:b/>
          <w:bCs/>
          <w:sz w:val="24"/>
          <w:szCs w:val="24"/>
        </w:rPr>
      </w:pPr>
      <w:r w:rsidRPr="00F07A8D">
        <w:rPr>
          <w:rFonts w:ascii="Times New Roman" w:hAnsi="Times New Roman" w:cs="Times New Roman"/>
          <w:b/>
          <w:bCs/>
          <w:sz w:val="24"/>
          <w:szCs w:val="24"/>
        </w:rPr>
        <w:t>REFERAT DE SPECIALITATE</w:t>
      </w:r>
    </w:p>
    <w:p w:rsidR="006D04D2" w:rsidRPr="00F07A8D" w:rsidRDefault="006D04D2" w:rsidP="008076E2">
      <w:pPr>
        <w:autoSpaceDE w:val="0"/>
        <w:autoSpaceDN w:val="0"/>
        <w:adjustRightInd w:val="0"/>
        <w:spacing w:after="0" w:line="360" w:lineRule="auto"/>
        <w:ind w:right="-284"/>
        <w:jc w:val="center"/>
        <w:rPr>
          <w:rFonts w:ascii="Times New Roman" w:hAnsi="Times New Roman" w:cs="Times New Roman"/>
          <w:sz w:val="24"/>
          <w:szCs w:val="24"/>
        </w:rPr>
      </w:pPr>
      <w:r w:rsidRPr="00F07A8D">
        <w:rPr>
          <w:rFonts w:ascii="Times New Roman" w:hAnsi="Times New Roman" w:cs="Times New Roman"/>
          <w:sz w:val="24"/>
          <w:szCs w:val="24"/>
        </w:rPr>
        <w:t>privind analiza stadiului de înscriere a datelor în registrul agricol şi stabilirea măsurilor</w:t>
      </w:r>
    </w:p>
    <w:p w:rsidR="006D04D2" w:rsidRPr="00F07A8D" w:rsidRDefault="006D04D2" w:rsidP="008076E2">
      <w:pPr>
        <w:spacing w:after="0" w:line="360" w:lineRule="auto"/>
        <w:jc w:val="center"/>
        <w:rPr>
          <w:rFonts w:ascii="Times New Roman" w:hAnsi="Times New Roman" w:cs="Times New Roman"/>
          <w:sz w:val="24"/>
          <w:szCs w:val="24"/>
        </w:rPr>
      </w:pPr>
      <w:r w:rsidRPr="00F07A8D">
        <w:rPr>
          <w:rFonts w:ascii="Times New Roman" w:hAnsi="Times New Roman" w:cs="Times New Roman"/>
          <w:sz w:val="24"/>
          <w:szCs w:val="24"/>
        </w:rPr>
        <w:t>pentru eficientizarea acestei activități - trimestrul I</w:t>
      </w:r>
      <w:r>
        <w:rPr>
          <w:rFonts w:ascii="Times New Roman" w:hAnsi="Times New Roman" w:cs="Times New Roman"/>
          <w:sz w:val="24"/>
          <w:szCs w:val="24"/>
        </w:rPr>
        <w:t>I</w:t>
      </w:r>
      <w:r w:rsidRPr="00F07A8D">
        <w:rPr>
          <w:rFonts w:ascii="Times New Roman" w:hAnsi="Times New Roman" w:cs="Times New Roman"/>
          <w:sz w:val="24"/>
          <w:szCs w:val="24"/>
        </w:rPr>
        <w:t xml:space="preserve"> 202</w:t>
      </w:r>
      <w:r>
        <w:rPr>
          <w:rFonts w:ascii="Times New Roman" w:hAnsi="Times New Roman" w:cs="Times New Roman"/>
          <w:sz w:val="24"/>
          <w:szCs w:val="24"/>
        </w:rPr>
        <w:t>6</w:t>
      </w:r>
    </w:p>
    <w:p w:rsidR="006D04D2" w:rsidRPr="00F07A8D" w:rsidRDefault="006D04D2" w:rsidP="00F07A8D">
      <w:pPr>
        <w:spacing w:before="120" w:after="0" w:line="360" w:lineRule="auto"/>
        <w:ind w:firstLine="360"/>
        <w:jc w:val="both"/>
        <w:rPr>
          <w:rFonts w:ascii="Times New Roman" w:hAnsi="Times New Roman" w:cs="Times New Roman"/>
          <w:sz w:val="24"/>
          <w:szCs w:val="24"/>
        </w:rPr>
      </w:pPr>
      <w:r w:rsidRPr="00F07A8D">
        <w:rPr>
          <w:rFonts w:ascii="Times New Roman" w:hAnsi="Times New Roman" w:cs="Times New Roman"/>
          <w:sz w:val="24"/>
          <w:szCs w:val="24"/>
        </w:rPr>
        <w:t>Având în vedere:</w:t>
      </w:r>
    </w:p>
    <w:p w:rsidR="006D04D2" w:rsidRPr="00F07A8D" w:rsidRDefault="006D04D2" w:rsidP="001D5D3A">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w:t>
      </w:r>
      <w:r>
        <w:rPr>
          <w:rFonts w:ascii="Times New Roman" w:hAnsi="Times New Roman" w:cs="Times New Roman"/>
          <w:sz w:val="24"/>
          <w:szCs w:val="24"/>
        </w:rPr>
        <w:t xml:space="preserve">  Referatul de aprobare </w:t>
      </w:r>
      <w:r w:rsidRPr="00F07A8D">
        <w:rPr>
          <w:rFonts w:ascii="Times New Roman" w:hAnsi="Times New Roman" w:cs="Times New Roman"/>
          <w:sz w:val="24"/>
          <w:szCs w:val="24"/>
        </w:rPr>
        <w:t>al primarului comunei Vetrișoaia, judetul Vaslui;</w:t>
      </w:r>
    </w:p>
    <w:p w:rsidR="006D04D2" w:rsidRPr="00F07A8D" w:rsidRDefault="006D04D2" w:rsidP="001D5D3A">
      <w:p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 xml:space="preserve">- </w:t>
      </w:r>
      <w:r>
        <w:rPr>
          <w:rFonts w:ascii="Times New Roman" w:hAnsi="Times New Roman" w:cs="Times New Roman"/>
          <w:sz w:val="24"/>
          <w:szCs w:val="24"/>
        </w:rPr>
        <w:t>P</w:t>
      </w:r>
      <w:r w:rsidRPr="00F07A8D">
        <w:rPr>
          <w:rFonts w:ascii="Times New Roman" w:hAnsi="Times New Roman" w:cs="Times New Roman"/>
          <w:sz w:val="24"/>
          <w:szCs w:val="24"/>
        </w:rPr>
        <w:t>revederile Ordonanţei Guvernului nr. 28/2008, privind registrul agricol, cu modificările şi completările ulterioare;</w:t>
      </w:r>
    </w:p>
    <w:p w:rsidR="006D04D2" w:rsidRPr="00F07A8D" w:rsidRDefault="006D04D2" w:rsidP="0084742E">
      <w:pPr>
        <w:pStyle w:val="Heading1"/>
        <w:shd w:val="clear" w:color="auto" w:fill="FFFFFF"/>
        <w:spacing w:before="0" w:beforeAutospacing="0" w:after="0" w:afterAutospacing="0"/>
        <w:jc w:val="both"/>
        <w:rPr>
          <w:rFonts w:ascii="Times New Roman" w:hAnsi="Times New Roman" w:cs="Times New Roman"/>
          <w:b w:val="0"/>
          <w:bCs w:val="0"/>
          <w:sz w:val="24"/>
          <w:szCs w:val="24"/>
        </w:rPr>
      </w:pPr>
      <w:r w:rsidRPr="00F07A8D">
        <w:rPr>
          <w:rFonts w:ascii="Times New Roman" w:hAnsi="Times New Roman" w:cs="Times New Roman"/>
          <w:b w:val="0"/>
          <w:bCs w:val="0"/>
          <w:sz w:val="24"/>
          <w:szCs w:val="24"/>
        </w:rPr>
        <w:t xml:space="preserve">- </w:t>
      </w:r>
      <w:r>
        <w:rPr>
          <w:rFonts w:ascii="Times New Roman" w:hAnsi="Times New Roman" w:cs="Times New Roman"/>
          <w:b w:val="0"/>
          <w:bCs w:val="0"/>
          <w:sz w:val="24"/>
          <w:szCs w:val="24"/>
        </w:rPr>
        <w:t>P</w:t>
      </w:r>
      <w:r w:rsidRPr="00F07A8D">
        <w:rPr>
          <w:rFonts w:ascii="Times New Roman" w:hAnsi="Times New Roman" w:cs="Times New Roman"/>
          <w:b w:val="0"/>
          <w:bCs w:val="0"/>
          <w:sz w:val="24"/>
          <w:szCs w:val="24"/>
        </w:rPr>
        <w:t>revederile Hotărârii Guvernului nr. 1627/2024 privind registrul agricol pentru perioada 2025-2029;</w:t>
      </w:r>
      <w:r w:rsidRPr="00D55866">
        <w:rPr>
          <w:rFonts w:ascii="Times New Roman" w:hAnsi="Times New Roman" w:cs="Times New Roman"/>
          <w:sz w:val="24"/>
          <w:szCs w:val="24"/>
        </w:rPr>
        <w:t xml:space="preserve"> </w:t>
      </w:r>
      <w:r w:rsidRPr="0084742E">
        <w:rPr>
          <w:rFonts w:ascii="Cambria" w:hAnsi="Cambria" w:cs="Cambria"/>
          <w:b w:val="0"/>
          <w:bCs w:val="0"/>
          <w:sz w:val="38"/>
          <w:szCs w:val="38"/>
        </w:rPr>
        <w:t xml:space="preserve"> </w:t>
      </w:r>
      <w:r w:rsidRPr="0084742E">
        <w:rPr>
          <w:rFonts w:ascii="Times New Roman" w:hAnsi="Times New Roman" w:cs="Times New Roman"/>
          <w:b w:val="0"/>
          <w:bCs w:val="0"/>
          <w:sz w:val="24"/>
          <w:szCs w:val="24"/>
        </w:rPr>
        <w:t>Ordinul nr. 51/348/59/765/285/14.633/678/2025 pentru aprobarea Normelor tehnice privind completarea registrului agricol pentru perioada 2025-2029</w:t>
      </w:r>
      <w:r>
        <w:rPr>
          <w:rFonts w:ascii="Times New Roman" w:hAnsi="Times New Roman" w:cs="Times New Roman"/>
          <w:b w:val="0"/>
          <w:bCs w:val="0"/>
          <w:sz w:val="24"/>
          <w:szCs w:val="24"/>
        </w:rPr>
        <w:t>;</w:t>
      </w:r>
    </w:p>
    <w:p w:rsidR="006D04D2" w:rsidRPr="00F07A8D" w:rsidRDefault="006D04D2" w:rsidP="00D55866">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Registrul agricol constituie:</w:t>
      </w:r>
    </w:p>
    <w:p w:rsidR="006D04D2" w:rsidRPr="00F07A8D" w:rsidRDefault="006D04D2" w:rsidP="00D55866">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sursă de date pentru înfăptuirea pe plan local a unor politici în domeniile: fiscal, agrar, al protecţiei sociale, edilitar-urbanistic, sanitar, şcolar şi altele asemenea;</w:t>
      </w:r>
    </w:p>
    <w:p w:rsidR="006D04D2" w:rsidRPr="00F07A8D" w:rsidRDefault="006D04D2" w:rsidP="00D55866">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bază de date pentru satisfacerea unor solicitări ale cetăţenilor, cum ar fi: eliberarea documentelor doveditoare privind proprietatea asupra animalelor şi păsărilor, în vederea vânzării în târguri şi oboare, privind calitatea de producător agricol, în vederea vânzării produselor la piaţă, privind starea materială pentru situaţii de protecţie socială, pentru obţinerea unor drepturi materiale şi/sau băneşti şi altele asemenea;</w:t>
      </w:r>
    </w:p>
    <w:p w:rsidR="006D04D2" w:rsidRPr="00F07A8D" w:rsidRDefault="006D04D2" w:rsidP="00D55866">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bază de date pentru emiterea documentelor doveditoare privind utilizarea suprafeţelor de teren şi de evidenţă a efectivelor de animale, respectiv a familiilor de albine, în vederea solicitării de plaţi în cadrul schemelor şi măsurilor de sprijin pentru fermieri - plăţi directe, ajutoare naţionale tranzitorii din domeniul vegetal şi zootehnic, inclusiv în sectorul apicol, sprijin pentru dezvoltare rurală, măsuri de piaţă, precum şi alte forme de sprijin finanţate din fonduri europene şi din bugetul naţional;</w:t>
      </w:r>
    </w:p>
    <w:p w:rsidR="006D04D2" w:rsidRPr="00F07A8D" w:rsidRDefault="006D04D2" w:rsidP="00D55866">
      <w:pPr>
        <w:pStyle w:val="ListParagraph"/>
        <w:numPr>
          <w:ilvl w:val="0"/>
          <w:numId w:val="1"/>
        </w:numPr>
        <w:autoSpaceDE w:val="0"/>
        <w:autoSpaceDN w:val="0"/>
        <w:adjustRightInd w:val="0"/>
        <w:spacing w:before="120" w:after="0" w:line="240" w:lineRule="auto"/>
        <w:jc w:val="both"/>
        <w:rPr>
          <w:rFonts w:ascii="Times New Roman" w:hAnsi="Times New Roman" w:cs="Times New Roman"/>
          <w:sz w:val="24"/>
          <w:szCs w:val="24"/>
        </w:rPr>
      </w:pPr>
      <w:r w:rsidRPr="00F07A8D">
        <w:rPr>
          <w:rFonts w:ascii="Times New Roman" w:hAnsi="Times New Roman" w:cs="Times New Roman"/>
          <w:sz w:val="24"/>
          <w:szCs w:val="24"/>
        </w:rPr>
        <w:t>sursă administrativă de date pentru sistemul informaţional statistic, pentru pregătirea şi organizarea recensămintelor, pentru organizarea unui sistem de anchete prin sondaj, pentru actualizarea Registrului statistic al exploataţiilor agricole şi altele asemenea.</w:t>
      </w:r>
    </w:p>
    <w:p w:rsidR="006D04D2" w:rsidRPr="00F07A8D" w:rsidRDefault="006D04D2" w:rsidP="00D55866">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Compartimentul agricol, funcţionează în subordinea directă a primarului și a secretarului general al comunei Vetrișoaia, judeţul Vaslui.</w:t>
      </w:r>
    </w:p>
    <w:p w:rsidR="006D04D2" w:rsidRPr="00F07A8D" w:rsidRDefault="006D04D2" w:rsidP="001D5D3A">
      <w:pPr>
        <w:pStyle w:val="Heading1"/>
        <w:shd w:val="clear" w:color="auto" w:fill="FFFFFF"/>
        <w:spacing w:before="120" w:beforeAutospacing="0" w:after="68" w:afterAutospacing="0"/>
        <w:jc w:val="both"/>
        <w:rPr>
          <w:rFonts w:ascii="Times New Roman" w:hAnsi="Times New Roman" w:cs="Times New Roman"/>
          <w:b w:val="0"/>
          <w:bCs w:val="0"/>
          <w:sz w:val="24"/>
          <w:szCs w:val="24"/>
        </w:rPr>
      </w:pPr>
    </w:p>
    <w:p w:rsidR="006D04D2" w:rsidRPr="00F07A8D" w:rsidRDefault="006D04D2" w:rsidP="001D5D3A">
      <w:pPr>
        <w:autoSpaceDE w:val="0"/>
        <w:autoSpaceDN w:val="0"/>
        <w:adjustRightInd w:val="0"/>
        <w:spacing w:before="120" w:after="0" w:line="240" w:lineRule="auto"/>
        <w:ind w:firstLine="708"/>
        <w:jc w:val="both"/>
        <w:rPr>
          <w:rFonts w:ascii="Times New Roman" w:hAnsi="Times New Roman" w:cs="Times New Roman"/>
          <w:sz w:val="24"/>
          <w:szCs w:val="24"/>
        </w:rPr>
      </w:pPr>
      <w:r w:rsidRPr="00F07A8D">
        <w:rPr>
          <w:rFonts w:ascii="Times New Roman" w:hAnsi="Times New Roman" w:cs="Times New Roman"/>
          <w:sz w:val="24"/>
          <w:szCs w:val="24"/>
        </w:rPr>
        <w:t>În temeiul prevederilor art.129 și ale art.196 alin. (1) lit. ”a” din Ordonanța de urgența a Guvernului cu nr. 57/2019 privind Codul administrativ, cu modificările și completările ulterioare;</w:t>
      </w:r>
    </w:p>
    <w:p w:rsidR="006D04D2" w:rsidRPr="00F07A8D" w:rsidRDefault="006D04D2" w:rsidP="00F07A8D">
      <w:pPr>
        <w:spacing w:before="120" w:after="0" w:line="360" w:lineRule="auto"/>
        <w:ind w:left="-360" w:right="-540" w:firstLine="1068"/>
        <w:jc w:val="both"/>
        <w:rPr>
          <w:rFonts w:ascii="Times New Roman" w:hAnsi="Times New Roman" w:cs="Times New Roman"/>
          <w:sz w:val="24"/>
          <w:szCs w:val="24"/>
        </w:rPr>
      </w:pPr>
      <w:r w:rsidRPr="00F07A8D">
        <w:rPr>
          <w:rFonts w:ascii="Times New Roman" w:hAnsi="Times New Roman" w:cs="Times New Roman"/>
          <w:sz w:val="24"/>
          <w:szCs w:val="24"/>
        </w:rPr>
        <w:t>Cu motivatia de mai sus, propun Consiliului local sa adopte hotararea in forma propusa.</w:t>
      </w:r>
    </w:p>
    <w:p w:rsidR="006D04D2" w:rsidRPr="00F07A8D" w:rsidRDefault="006D04D2" w:rsidP="00F07A8D">
      <w:pPr>
        <w:spacing w:before="120" w:after="0" w:line="360" w:lineRule="auto"/>
        <w:jc w:val="center"/>
        <w:rPr>
          <w:rFonts w:ascii="Times New Roman" w:hAnsi="Times New Roman" w:cs="Times New Roman"/>
          <w:sz w:val="24"/>
          <w:szCs w:val="24"/>
        </w:rPr>
      </w:pPr>
      <w:r w:rsidRPr="00F07A8D">
        <w:rPr>
          <w:rFonts w:ascii="Times New Roman" w:hAnsi="Times New Roman" w:cs="Times New Roman"/>
          <w:sz w:val="24"/>
          <w:szCs w:val="24"/>
        </w:rPr>
        <w:t>SECRETAR GENERAL AL COMUNEI,</w:t>
      </w:r>
    </w:p>
    <w:p w:rsidR="006D04D2" w:rsidRPr="00F07A8D" w:rsidRDefault="006D04D2" w:rsidP="00F07A8D">
      <w:pPr>
        <w:spacing w:before="120" w:after="0" w:line="360" w:lineRule="auto"/>
        <w:jc w:val="center"/>
        <w:rPr>
          <w:rFonts w:ascii="Times New Roman" w:hAnsi="Times New Roman" w:cs="Times New Roman"/>
          <w:sz w:val="24"/>
          <w:szCs w:val="24"/>
        </w:rPr>
      </w:pPr>
      <w:r w:rsidRPr="00F07A8D">
        <w:rPr>
          <w:rFonts w:ascii="Times New Roman" w:hAnsi="Times New Roman" w:cs="Times New Roman"/>
          <w:sz w:val="24"/>
          <w:szCs w:val="24"/>
        </w:rPr>
        <w:t>IONELA STELUȚA DARIE</w:t>
      </w:r>
    </w:p>
    <w:p w:rsidR="006D04D2" w:rsidRPr="00F07A8D" w:rsidRDefault="006D04D2" w:rsidP="00F07A8D">
      <w:pPr>
        <w:spacing w:before="120" w:after="0"/>
        <w:jc w:val="center"/>
        <w:rPr>
          <w:rFonts w:ascii="Times New Roman" w:hAnsi="Times New Roman" w:cs="Times New Roman"/>
          <w:sz w:val="24"/>
          <w:szCs w:val="24"/>
        </w:rPr>
      </w:pPr>
    </w:p>
    <w:p w:rsidR="006D04D2" w:rsidRPr="00F07A8D" w:rsidRDefault="006D04D2" w:rsidP="00F07A8D">
      <w:pPr>
        <w:spacing w:before="120" w:after="0"/>
        <w:jc w:val="center"/>
        <w:rPr>
          <w:rFonts w:ascii="Times New Roman" w:hAnsi="Times New Roman" w:cs="Times New Roman"/>
          <w:sz w:val="24"/>
          <w:szCs w:val="24"/>
        </w:rPr>
      </w:pPr>
    </w:p>
    <w:p w:rsidR="006D04D2" w:rsidRPr="00F07A8D" w:rsidRDefault="006D04D2" w:rsidP="00F07A8D">
      <w:pPr>
        <w:spacing w:before="120" w:after="0"/>
        <w:rPr>
          <w:rFonts w:ascii="Times New Roman" w:hAnsi="Times New Roman" w:cs="Times New Roman"/>
          <w:sz w:val="24"/>
          <w:szCs w:val="24"/>
        </w:rPr>
      </w:pPr>
      <w:r w:rsidRPr="00F07A8D">
        <w:rPr>
          <w:rFonts w:ascii="Times New Roman" w:hAnsi="Times New Roman" w:cs="Times New Roman"/>
          <w:sz w:val="24"/>
          <w:szCs w:val="24"/>
        </w:rPr>
        <w:t>Vetriș</w:t>
      </w:r>
      <w:r>
        <w:rPr>
          <w:rFonts w:ascii="Times New Roman" w:hAnsi="Times New Roman" w:cs="Times New Roman"/>
          <w:sz w:val="24"/>
          <w:szCs w:val="24"/>
        </w:rPr>
        <w:t>oaia: 16.07.2026</w:t>
      </w: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p>
    <w:p w:rsidR="006D04D2" w:rsidRPr="00F07A8D" w:rsidRDefault="006D04D2" w:rsidP="00F07A8D">
      <w:pPr>
        <w:autoSpaceDE w:val="0"/>
        <w:autoSpaceDN w:val="0"/>
        <w:adjustRightInd w:val="0"/>
        <w:spacing w:before="120" w:after="0" w:line="240" w:lineRule="auto"/>
        <w:jc w:val="both"/>
        <w:rPr>
          <w:rFonts w:ascii="Times New Roman" w:hAnsi="Times New Roman" w:cs="Times New Roman"/>
          <w:sz w:val="24"/>
          <w:szCs w:val="24"/>
        </w:rPr>
      </w:pPr>
    </w:p>
    <w:p w:rsidR="006D04D2" w:rsidRPr="00F07A8D" w:rsidRDefault="006D04D2" w:rsidP="00B903A4">
      <w:pPr>
        <w:spacing w:after="0"/>
        <w:ind w:left="-181"/>
        <w:rPr>
          <w:rFonts w:ascii="Times New Roman" w:hAnsi="Times New Roman" w:cs="Times New Roman"/>
          <w:sz w:val="24"/>
          <w:szCs w:val="24"/>
        </w:rPr>
      </w:pPr>
      <w:r w:rsidRPr="00F07A8D">
        <w:rPr>
          <w:rFonts w:ascii="Times New Roman" w:hAnsi="Times New Roman" w:cs="Times New Roman"/>
          <w:sz w:val="24"/>
          <w:szCs w:val="24"/>
        </w:rPr>
        <w:t>ROMÂNIA</w:t>
      </w:r>
    </w:p>
    <w:p w:rsidR="006D04D2" w:rsidRPr="00F07A8D" w:rsidRDefault="006D04D2" w:rsidP="00B903A4">
      <w:pPr>
        <w:spacing w:after="0"/>
        <w:ind w:left="-181"/>
        <w:rPr>
          <w:rFonts w:ascii="Times New Roman" w:hAnsi="Times New Roman" w:cs="Times New Roman"/>
          <w:sz w:val="24"/>
          <w:szCs w:val="24"/>
        </w:rPr>
      </w:pPr>
      <w:r w:rsidRPr="00F07A8D">
        <w:rPr>
          <w:rFonts w:ascii="Times New Roman" w:hAnsi="Times New Roman" w:cs="Times New Roman"/>
          <w:sz w:val="24"/>
          <w:szCs w:val="24"/>
        </w:rPr>
        <w:t>JUDEȚUL VASLUI</w:t>
      </w:r>
    </w:p>
    <w:p w:rsidR="006D04D2" w:rsidRPr="00F07A8D" w:rsidRDefault="006D04D2" w:rsidP="00B903A4">
      <w:pPr>
        <w:spacing w:after="0"/>
        <w:ind w:left="-181"/>
        <w:rPr>
          <w:rFonts w:ascii="Times New Roman" w:hAnsi="Times New Roman" w:cs="Times New Roman"/>
          <w:sz w:val="24"/>
          <w:szCs w:val="24"/>
        </w:rPr>
      </w:pPr>
      <w:r w:rsidRPr="00F07A8D">
        <w:rPr>
          <w:rFonts w:ascii="Times New Roman" w:hAnsi="Times New Roman" w:cs="Times New Roman"/>
          <w:sz w:val="24"/>
          <w:szCs w:val="24"/>
        </w:rPr>
        <w:t>COMUNA VETRIȘOAIA</w:t>
      </w:r>
    </w:p>
    <w:p w:rsidR="006D04D2" w:rsidRPr="00F07A8D" w:rsidRDefault="006D04D2" w:rsidP="00B903A4">
      <w:pPr>
        <w:spacing w:after="0"/>
        <w:ind w:left="-181"/>
        <w:rPr>
          <w:rFonts w:ascii="Times New Roman" w:hAnsi="Times New Roman" w:cs="Times New Roman"/>
          <w:sz w:val="24"/>
          <w:szCs w:val="24"/>
        </w:rPr>
      </w:pPr>
      <w:r w:rsidRPr="00F07A8D">
        <w:rPr>
          <w:rFonts w:ascii="Times New Roman" w:hAnsi="Times New Roman" w:cs="Times New Roman"/>
          <w:sz w:val="24"/>
          <w:szCs w:val="24"/>
        </w:rPr>
        <w:t>PRIMAR</w:t>
      </w:r>
    </w:p>
    <w:p w:rsidR="006D04D2" w:rsidRPr="00F07A8D" w:rsidRDefault="006D04D2" w:rsidP="00B903A4">
      <w:pPr>
        <w:spacing w:after="0"/>
        <w:ind w:left="-181"/>
        <w:rPr>
          <w:rFonts w:ascii="Times New Roman" w:hAnsi="Times New Roman" w:cs="Times New Roman"/>
          <w:sz w:val="24"/>
          <w:szCs w:val="24"/>
        </w:rPr>
      </w:pPr>
      <w:r>
        <w:rPr>
          <w:rFonts w:ascii="Times New Roman" w:hAnsi="Times New Roman" w:cs="Times New Roman"/>
          <w:sz w:val="24"/>
          <w:szCs w:val="24"/>
        </w:rPr>
        <w:t>NR. 2278 din 16</w:t>
      </w:r>
      <w:r w:rsidRPr="00F07A8D">
        <w:rPr>
          <w:rFonts w:ascii="Times New Roman" w:hAnsi="Times New Roman" w:cs="Times New Roman"/>
          <w:sz w:val="24"/>
          <w:szCs w:val="24"/>
        </w:rPr>
        <w:t>.</w:t>
      </w:r>
      <w:r>
        <w:rPr>
          <w:rFonts w:ascii="Times New Roman" w:hAnsi="Times New Roman" w:cs="Times New Roman"/>
          <w:sz w:val="24"/>
          <w:szCs w:val="24"/>
        </w:rPr>
        <w:t>07</w:t>
      </w:r>
      <w:r w:rsidRPr="00F07A8D">
        <w:rPr>
          <w:rFonts w:ascii="Times New Roman" w:hAnsi="Times New Roman" w:cs="Times New Roman"/>
          <w:sz w:val="24"/>
          <w:szCs w:val="24"/>
        </w:rPr>
        <w:t>.202</w:t>
      </w:r>
      <w:r>
        <w:rPr>
          <w:rFonts w:ascii="Times New Roman" w:hAnsi="Times New Roman" w:cs="Times New Roman"/>
          <w:sz w:val="24"/>
          <w:szCs w:val="24"/>
        </w:rPr>
        <w:t>6</w:t>
      </w:r>
    </w:p>
    <w:p w:rsidR="006D04D2" w:rsidRPr="00F07A8D" w:rsidRDefault="006D04D2" w:rsidP="00F07A8D">
      <w:pPr>
        <w:spacing w:before="120"/>
        <w:ind w:left="-180"/>
        <w:jc w:val="center"/>
        <w:rPr>
          <w:rFonts w:ascii="Times New Roman" w:hAnsi="Times New Roman" w:cs="Times New Roman"/>
          <w:sz w:val="24"/>
          <w:szCs w:val="24"/>
        </w:rPr>
      </w:pPr>
    </w:p>
    <w:p w:rsidR="006D04D2" w:rsidRPr="00F07A8D" w:rsidRDefault="006D04D2" w:rsidP="008076E2">
      <w:pPr>
        <w:spacing w:after="0" w:line="360" w:lineRule="auto"/>
        <w:ind w:left="-181"/>
        <w:jc w:val="center"/>
        <w:rPr>
          <w:rFonts w:ascii="Times New Roman" w:hAnsi="Times New Roman" w:cs="Times New Roman"/>
          <w:sz w:val="24"/>
          <w:szCs w:val="24"/>
        </w:rPr>
      </w:pPr>
      <w:r w:rsidRPr="00F07A8D">
        <w:rPr>
          <w:rFonts w:ascii="Times New Roman" w:hAnsi="Times New Roman" w:cs="Times New Roman"/>
          <w:sz w:val="24"/>
          <w:szCs w:val="24"/>
        </w:rPr>
        <w:t>RAPORT DE APROBARE</w:t>
      </w:r>
    </w:p>
    <w:p w:rsidR="006D04D2" w:rsidRPr="00F07A8D" w:rsidRDefault="006D04D2" w:rsidP="008076E2">
      <w:pPr>
        <w:spacing w:after="0" w:line="360" w:lineRule="auto"/>
        <w:ind w:left="-181"/>
        <w:jc w:val="center"/>
        <w:rPr>
          <w:rFonts w:ascii="Times New Roman" w:hAnsi="Times New Roman" w:cs="Times New Roman"/>
          <w:sz w:val="24"/>
          <w:szCs w:val="24"/>
        </w:rPr>
      </w:pPr>
      <w:r w:rsidRPr="00F07A8D">
        <w:rPr>
          <w:rFonts w:ascii="Times New Roman" w:hAnsi="Times New Roman" w:cs="Times New Roman"/>
          <w:sz w:val="24"/>
          <w:szCs w:val="24"/>
        </w:rPr>
        <w:t>privind analiza stadiului de înscriere a datelor în registrul agricol şi stabilirea măsurilor</w:t>
      </w:r>
    </w:p>
    <w:p w:rsidR="006D04D2" w:rsidRPr="00F07A8D" w:rsidRDefault="006D04D2" w:rsidP="008076E2">
      <w:pPr>
        <w:spacing w:after="0"/>
        <w:ind w:left="-180"/>
        <w:jc w:val="center"/>
        <w:rPr>
          <w:rFonts w:ascii="Times New Roman" w:hAnsi="Times New Roman" w:cs="Times New Roman"/>
          <w:sz w:val="24"/>
          <w:szCs w:val="24"/>
        </w:rPr>
      </w:pPr>
      <w:r w:rsidRPr="00F07A8D">
        <w:rPr>
          <w:rFonts w:ascii="Times New Roman" w:hAnsi="Times New Roman" w:cs="Times New Roman"/>
          <w:sz w:val="24"/>
          <w:szCs w:val="24"/>
        </w:rPr>
        <w:t>pentru eficientizarea acestei activități - trimestrul I</w:t>
      </w:r>
      <w:r>
        <w:rPr>
          <w:rFonts w:ascii="Times New Roman" w:hAnsi="Times New Roman" w:cs="Times New Roman"/>
          <w:sz w:val="24"/>
          <w:szCs w:val="24"/>
        </w:rPr>
        <w:t xml:space="preserve">I </w:t>
      </w:r>
      <w:r w:rsidRPr="00F07A8D">
        <w:rPr>
          <w:rFonts w:ascii="Times New Roman" w:hAnsi="Times New Roman" w:cs="Times New Roman"/>
          <w:sz w:val="24"/>
          <w:szCs w:val="24"/>
        </w:rPr>
        <w:t>202</w:t>
      </w:r>
      <w:r>
        <w:rPr>
          <w:rFonts w:ascii="Times New Roman" w:hAnsi="Times New Roman" w:cs="Times New Roman"/>
          <w:sz w:val="24"/>
          <w:szCs w:val="24"/>
        </w:rPr>
        <w:t>6</w:t>
      </w:r>
    </w:p>
    <w:p w:rsidR="006D04D2" w:rsidRPr="00F07A8D" w:rsidRDefault="006D04D2" w:rsidP="00F07A8D">
      <w:pPr>
        <w:spacing w:before="120"/>
        <w:ind w:left="-180" w:right="-540"/>
        <w:jc w:val="both"/>
        <w:rPr>
          <w:rFonts w:ascii="Times New Roman" w:hAnsi="Times New Roman" w:cs="Times New Roman"/>
          <w:sz w:val="24"/>
          <w:szCs w:val="24"/>
        </w:rPr>
      </w:pPr>
    </w:p>
    <w:p w:rsidR="006D04D2" w:rsidRPr="00F07A8D" w:rsidRDefault="006D04D2" w:rsidP="00F07A8D">
      <w:pPr>
        <w:spacing w:before="120"/>
        <w:ind w:left="-180" w:right="23" w:firstLine="888"/>
        <w:jc w:val="both"/>
        <w:rPr>
          <w:rFonts w:ascii="Times New Roman" w:hAnsi="Times New Roman" w:cs="Times New Roman"/>
          <w:sz w:val="24"/>
          <w:szCs w:val="24"/>
        </w:rPr>
      </w:pPr>
      <w:r w:rsidRPr="00F07A8D">
        <w:rPr>
          <w:rFonts w:ascii="Times New Roman" w:hAnsi="Times New Roman" w:cs="Times New Roman"/>
          <w:sz w:val="24"/>
          <w:szCs w:val="24"/>
        </w:rPr>
        <w:t xml:space="preserve">Stîngă  T. Corneliu, primarul  comunei Vetrișoaia, județul Vaslui, </w:t>
      </w:r>
    </w:p>
    <w:p w:rsidR="006D04D2" w:rsidRPr="00F07A8D" w:rsidRDefault="006D04D2" w:rsidP="00B903A4">
      <w:pPr>
        <w:spacing w:before="120" w:after="120" w:line="360" w:lineRule="auto"/>
        <w:ind w:left="-181" w:right="23" w:firstLine="888"/>
        <w:jc w:val="both"/>
        <w:rPr>
          <w:rFonts w:ascii="Times New Roman" w:hAnsi="Times New Roman" w:cs="Times New Roman"/>
          <w:sz w:val="24"/>
          <w:szCs w:val="24"/>
        </w:rPr>
      </w:pPr>
      <w:r w:rsidRPr="00F07A8D">
        <w:rPr>
          <w:rFonts w:ascii="Times New Roman" w:hAnsi="Times New Roman" w:cs="Times New Roman"/>
          <w:sz w:val="24"/>
          <w:szCs w:val="24"/>
        </w:rPr>
        <w:t>În temeiul art. 136 alin. (1) din O.U.G. nr. 57/2019, privind Codul Administrativ, am inițiat  proiectul de hotărâre de mai sus motivat de urmatoarele:</w:t>
      </w:r>
    </w:p>
    <w:p w:rsidR="006D04D2" w:rsidRPr="00B903A4" w:rsidRDefault="006D04D2" w:rsidP="00B903A4">
      <w:pPr>
        <w:pStyle w:val="Heading1"/>
        <w:shd w:val="clear" w:color="auto" w:fill="FFFFFF"/>
        <w:spacing w:before="120" w:beforeAutospacing="0" w:after="68" w:afterAutospacing="0" w:line="360" w:lineRule="auto"/>
        <w:jc w:val="both"/>
        <w:rPr>
          <w:rFonts w:ascii="Times New Roman" w:hAnsi="Times New Roman" w:cs="Times New Roman"/>
          <w:b w:val="0"/>
          <w:bCs w:val="0"/>
          <w:sz w:val="24"/>
          <w:szCs w:val="24"/>
        </w:rPr>
      </w:pPr>
      <w:r w:rsidRPr="00F07A8D">
        <w:tab/>
      </w:r>
      <w:r w:rsidRPr="00B903A4">
        <w:rPr>
          <w:rFonts w:ascii="Times New Roman" w:hAnsi="Times New Roman" w:cs="Times New Roman"/>
          <w:b w:val="0"/>
          <w:bCs w:val="0"/>
          <w:sz w:val="24"/>
          <w:szCs w:val="24"/>
        </w:rPr>
        <w:t>Având în vedere prevederile Hotărârii de Guvern nr nr. 1627/2024 privind registrul agricol pentru perioada 2025-2029 „Trimestrial, în şedinţa consiliului local, prin grija primarului, se face analiza stadiului de înscriere a datelor în registrul agricol şi, prin hotărâre, se stabilesc măsuri pentru eficientizarea acestei activităţi, inclusiv pentru soluţionarea situaţiilor particulare identificate la nivelul localităţii pe linia completării registrului agricol şi care nu sunt reglementate prin prezentele norme”.</w:t>
      </w:r>
    </w:p>
    <w:p w:rsidR="006D04D2" w:rsidRPr="00B903A4" w:rsidRDefault="006D04D2" w:rsidP="00B903A4">
      <w:pPr>
        <w:autoSpaceDE w:val="0"/>
        <w:autoSpaceDN w:val="0"/>
        <w:adjustRightInd w:val="0"/>
        <w:spacing w:before="120" w:after="120" w:line="360" w:lineRule="auto"/>
        <w:ind w:left="-181" w:right="23" w:firstLine="888"/>
        <w:jc w:val="both"/>
        <w:rPr>
          <w:rFonts w:ascii="Times New Roman" w:hAnsi="Times New Roman" w:cs="Times New Roman"/>
          <w:sz w:val="24"/>
          <w:szCs w:val="24"/>
        </w:rPr>
      </w:pPr>
      <w:r w:rsidRPr="00B903A4">
        <w:rPr>
          <w:rFonts w:ascii="Times New Roman" w:hAnsi="Times New Roman" w:cs="Times New Roman"/>
          <w:sz w:val="24"/>
          <w:szCs w:val="24"/>
        </w:rPr>
        <w:t>Cu motivația de mai sus propun Consiliului local să aprobe hotărârea în forma și conținutul prezentat.</w:t>
      </w:r>
    </w:p>
    <w:p w:rsidR="006D04D2" w:rsidRPr="00B903A4" w:rsidRDefault="006D04D2" w:rsidP="00F07A8D">
      <w:pPr>
        <w:spacing w:before="120"/>
        <w:ind w:left="-180"/>
        <w:jc w:val="center"/>
        <w:rPr>
          <w:rFonts w:ascii="Times New Roman" w:hAnsi="Times New Roman" w:cs="Times New Roman"/>
          <w:sz w:val="24"/>
          <w:szCs w:val="24"/>
        </w:rPr>
      </w:pPr>
      <w:r w:rsidRPr="00B903A4">
        <w:rPr>
          <w:rFonts w:ascii="Times New Roman" w:hAnsi="Times New Roman" w:cs="Times New Roman"/>
          <w:sz w:val="24"/>
          <w:szCs w:val="24"/>
        </w:rPr>
        <w:t>PRIMAR,</w:t>
      </w:r>
    </w:p>
    <w:p w:rsidR="006D04D2" w:rsidRPr="00B903A4" w:rsidRDefault="006D04D2" w:rsidP="00F07A8D">
      <w:pPr>
        <w:spacing w:before="120"/>
        <w:ind w:left="-180"/>
        <w:jc w:val="center"/>
        <w:rPr>
          <w:rFonts w:ascii="Times New Roman" w:hAnsi="Times New Roman" w:cs="Times New Roman"/>
          <w:sz w:val="24"/>
          <w:szCs w:val="24"/>
        </w:rPr>
      </w:pPr>
      <w:r w:rsidRPr="00B903A4">
        <w:rPr>
          <w:rFonts w:ascii="Times New Roman" w:hAnsi="Times New Roman" w:cs="Times New Roman"/>
          <w:sz w:val="24"/>
          <w:szCs w:val="24"/>
        </w:rPr>
        <w:t>CORNELIU  STÎNGĂ</w:t>
      </w:r>
    </w:p>
    <w:p w:rsidR="006D04D2" w:rsidRPr="00B903A4" w:rsidRDefault="006D04D2" w:rsidP="00F07A8D">
      <w:pPr>
        <w:spacing w:before="120"/>
        <w:rPr>
          <w:rFonts w:ascii="Times New Roman" w:hAnsi="Times New Roman" w:cs="Times New Roman"/>
          <w:sz w:val="24"/>
          <w:szCs w:val="24"/>
        </w:rPr>
      </w:pPr>
    </w:p>
    <w:p w:rsidR="006D04D2" w:rsidRPr="00F07A8D" w:rsidRDefault="006D04D2" w:rsidP="00F07A8D">
      <w:pPr>
        <w:spacing w:before="120"/>
        <w:rPr>
          <w:rFonts w:ascii="Times New Roman" w:hAnsi="Times New Roman" w:cs="Times New Roman"/>
          <w:sz w:val="24"/>
          <w:szCs w:val="24"/>
        </w:rPr>
      </w:pPr>
    </w:p>
    <w:p w:rsidR="006D04D2" w:rsidRPr="00F07A8D" w:rsidRDefault="006D04D2" w:rsidP="00F07A8D">
      <w:pPr>
        <w:spacing w:before="120"/>
        <w:rPr>
          <w:rFonts w:ascii="Times New Roman" w:hAnsi="Times New Roman" w:cs="Times New Roman"/>
          <w:sz w:val="24"/>
          <w:szCs w:val="24"/>
        </w:rPr>
      </w:pPr>
    </w:p>
    <w:p w:rsidR="006D04D2" w:rsidRPr="00F07A8D" w:rsidRDefault="006D04D2" w:rsidP="00F07A8D">
      <w:pPr>
        <w:spacing w:before="120"/>
        <w:rPr>
          <w:rFonts w:ascii="Times New Roman" w:hAnsi="Times New Roman" w:cs="Times New Roman"/>
          <w:sz w:val="24"/>
          <w:szCs w:val="24"/>
        </w:rPr>
      </w:pPr>
    </w:p>
    <w:p w:rsidR="006D04D2" w:rsidRPr="00F07A8D" w:rsidRDefault="006D04D2" w:rsidP="00F07A8D">
      <w:pPr>
        <w:spacing w:before="120"/>
        <w:rPr>
          <w:rFonts w:ascii="Times New Roman" w:hAnsi="Times New Roman" w:cs="Times New Roman"/>
          <w:sz w:val="24"/>
          <w:szCs w:val="24"/>
        </w:rPr>
      </w:pPr>
      <w:r w:rsidRPr="00F07A8D">
        <w:rPr>
          <w:rFonts w:ascii="Times New Roman" w:hAnsi="Times New Roman" w:cs="Times New Roman"/>
          <w:sz w:val="24"/>
          <w:szCs w:val="24"/>
        </w:rPr>
        <w:t>VETRIȘ</w:t>
      </w:r>
      <w:r>
        <w:rPr>
          <w:rFonts w:ascii="Times New Roman" w:hAnsi="Times New Roman" w:cs="Times New Roman"/>
          <w:sz w:val="24"/>
          <w:szCs w:val="24"/>
        </w:rPr>
        <w:t>OAIA: 16.07</w:t>
      </w:r>
      <w:r w:rsidRPr="00F07A8D">
        <w:rPr>
          <w:rFonts w:ascii="Times New Roman" w:hAnsi="Times New Roman" w:cs="Times New Roman"/>
          <w:sz w:val="24"/>
          <w:szCs w:val="24"/>
        </w:rPr>
        <w:t>.202</w:t>
      </w:r>
      <w:r>
        <w:rPr>
          <w:rFonts w:ascii="Times New Roman" w:hAnsi="Times New Roman" w:cs="Times New Roman"/>
          <w:sz w:val="24"/>
          <w:szCs w:val="24"/>
        </w:rPr>
        <w:t>6</w:t>
      </w:r>
    </w:p>
    <w:sectPr w:rsidR="006D04D2" w:rsidRPr="00F07A8D" w:rsidSect="001D5D3A">
      <w:pgSz w:w="11906" w:h="16838"/>
      <w:pgMar w:top="360" w:right="926" w:bottom="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4B00E5"/>
    <w:multiLevelType w:val="hybridMultilevel"/>
    <w:tmpl w:val="11B817E4"/>
    <w:lvl w:ilvl="0" w:tplc="04180001">
      <w:start w:val="1"/>
      <w:numFmt w:val="bullet"/>
      <w:lvlText w:val=""/>
      <w:lvlJc w:val="left"/>
      <w:pPr>
        <w:ind w:left="720" w:hanging="360"/>
      </w:pPr>
      <w:rPr>
        <w:rFonts w:ascii="Symbol" w:hAnsi="Symbol" w:hint="default"/>
      </w:rPr>
    </w:lvl>
    <w:lvl w:ilvl="1" w:tplc="525ACA54">
      <w:numFmt w:val="bullet"/>
      <w:lvlText w:val="•"/>
      <w:lvlJc w:val="left"/>
      <w:pPr>
        <w:ind w:left="1440" w:hanging="360"/>
      </w:pPr>
      <w:rPr>
        <w:rFonts w:ascii="Times New Roman" w:eastAsia="Times New Roman" w:hAnsi="Times New Roman" w:hint="default"/>
        <w:sz w:val="22"/>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hint="default"/>
      </w:rPr>
    </w:lvl>
    <w:lvl w:ilvl="8" w:tplc="04180005">
      <w:start w:val="1"/>
      <w:numFmt w:val="bullet"/>
      <w:lvlText w:val=""/>
      <w:lvlJc w:val="left"/>
      <w:pPr>
        <w:ind w:left="6480" w:hanging="360"/>
      </w:pPr>
      <w:rPr>
        <w:rFonts w:ascii="Wingdings" w:hAnsi="Wingdings" w:hint="default"/>
      </w:rPr>
    </w:lvl>
  </w:abstractNum>
  <w:abstractNum w:abstractNumId="1">
    <w:nsid w:val="2B3D0D1C"/>
    <w:multiLevelType w:val="hybridMultilevel"/>
    <w:tmpl w:val="725E0A30"/>
    <w:lvl w:ilvl="0" w:tplc="04180001">
      <w:start w:val="1"/>
      <w:numFmt w:val="bullet"/>
      <w:lvlText w:val=""/>
      <w:lvlJc w:val="left"/>
      <w:pPr>
        <w:ind w:left="720" w:hanging="360"/>
      </w:pPr>
      <w:rPr>
        <w:rFonts w:ascii="Symbol" w:hAnsi="Symbol" w:hint="default"/>
      </w:rPr>
    </w:lvl>
    <w:lvl w:ilvl="1" w:tplc="04180003">
      <w:start w:val="1"/>
      <w:numFmt w:val="bullet"/>
      <w:lvlText w:val="o"/>
      <w:lvlJc w:val="left"/>
      <w:pPr>
        <w:ind w:left="1440" w:hanging="360"/>
      </w:pPr>
      <w:rPr>
        <w:rFonts w:ascii="Courier New" w:hAnsi="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hint="default"/>
      </w:rPr>
    </w:lvl>
    <w:lvl w:ilvl="8" w:tplc="04180005">
      <w:start w:val="1"/>
      <w:numFmt w:val="bullet"/>
      <w:lvlText w:val=""/>
      <w:lvlJc w:val="left"/>
      <w:pPr>
        <w:ind w:left="6480" w:hanging="360"/>
      </w:pPr>
      <w:rPr>
        <w:rFonts w:ascii="Wingdings" w:hAnsi="Wingdings" w:hint="default"/>
      </w:rPr>
    </w:lvl>
  </w:abstractNum>
  <w:abstractNum w:abstractNumId="2">
    <w:nsid w:val="38141839"/>
    <w:multiLevelType w:val="hybridMultilevel"/>
    <w:tmpl w:val="CC24080A"/>
    <w:lvl w:ilvl="0" w:tplc="CB78564A">
      <w:numFmt w:val="bullet"/>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4EE2793F"/>
    <w:multiLevelType w:val="hybridMultilevel"/>
    <w:tmpl w:val="6820EF18"/>
    <w:lvl w:ilvl="0" w:tplc="04180001">
      <w:start w:val="1"/>
      <w:numFmt w:val="bullet"/>
      <w:lvlText w:val=""/>
      <w:lvlJc w:val="left"/>
      <w:pPr>
        <w:ind w:left="1428" w:hanging="360"/>
      </w:pPr>
      <w:rPr>
        <w:rFonts w:ascii="Symbol" w:hAnsi="Symbol" w:hint="default"/>
      </w:rPr>
    </w:lvl>
    <w:lvl w:ilvl="1" w:tplc="04180003">
      <w:start w:val="1"/>
      <w:numFmt w:val="bullet"/>
      <w:lvlText w:val="o"/>
      <w:lvlJc w:val="left"/>
      <w:pPr>
        <w:ind w:left="2148" w:hanging="360"/>
      </w:pPr>
      <w:rPr>
        <w:rFonts w:ascii="Courier New" w:hAnsi="Courier New" w:hint="default"/>
      </w:rPr>
    </w:lvl>
    <w:lvl w:ilvl="2" w:tplc="04180005">
      <w:start w:val="1"/>
      <w:numFmt w:val="bullet"/>
      <w:lvlText w:val=""/>
      <w:lvlJc w:val="left"/>
      <w:pPr>
        <w:ind w:left="2868" w:hanging="360"/>
      </w:pPr>
      <w:rPr>
        <w:rFonts w:ascii="Wingdings" w:hAnsi="Wingdings" w:hint="default"/>
      </w:rPr>
    </w:lvl>
    <w:lvl w:ilvl="3" w:tplc="04180001">
      <w:start w:val="1"/>
      <w:numFmt w:val="bullet"/>
      <w:lvlText w:val=""/>
      <w:lvlJc w:val="left"/>
      <w:pPr>
        <w:ind w:left="3588" w:hanging="360"/>
      </w:pPr>
      <w:rPr>
        <w:rFonts w:ascii="Symbol" w:hAnsi="Symbol" w:hint="default"/>
      </w:rPr>
    </w:lvl>
    <w:lvl w:ilvl="4" w:tplc="04180003">
      <w:start w:val="1"/>
      <w:numFmt w:val="bullet"/>
      <w:lvlText w:val="o"/>
      <w:lvlJc w:val="left"/>
      <w:pPr>
        <w:ind w:left="4308" w:hanging="360"/>
      </w:pPr>
      <w:rPr>
        <w:rFonts w:ascii="Courier New" w:hAnsi="Courier New" w:hint="default"/>
      </w:rPr>
    </w:lvl>
    <w:lvl w:ilvl="5" w:tplc="04180005">
      <w:start w:val="1"/>
      <w:numFmt w:val="bullet"/>
      <w:lvlText w:val=""/>
      <w:lvlJc w:val="left"/>
      <w:pPr>
        <w:ind w:left="5028" w:hanging="360"/>
      </w:pPr>
      <w:rPr>
        <w:rFonts w:ascii="Wingdings" w:hAnsi="Wingdings" w:hint="default"/>
      </w:rPr>
    </w:lvl>
    <w:lvl w:ilvl="6" w:tplc="04180001">
      <w:start w:val="1"/>
      <w:numFmt w:val="bullet"/>
      <w:lvlText w:val=""/>
      <w:lvlJc w:val="left"/>
      <w:pPr>
        <w:ind w:left="5748" w:hanging="360"/>
      </w:pPr>
      <w:rPr>
        <w:rFonts w:ascii="Symbol" w:hAnsi="Symbol" w:hint="default"/>
      </w:rPr>
    </w:lvl>
    <w:lvl w:ilvl="7" w:tplc="04180003">
      <w:start w:val="1"/>
      <w:numFmt w:val="bullet"/>
      <w:lvlText w:val="o"/>
      <w:lvlJc w:val="left"/>
      <w:pPr>
        <w:ind w:left="6468" w:hanging="360"/>
      </w:pPr>
      <w:rPr>
        <w:rFonts w:ascii="Courier New" w:hAnsi="Courier New" w:hint="default"/>
      </w:rPr>
    </w:lvl>
    <w:lvl w:ilvl="8" w:tplc="04180005">
      <w:start w:val="1"/>
      <w:numFmt w:val="bullet"/>
      <w:lvlText w:val=""/>
      <w:lvlJc w:val="left"/>
      <w:pPr>
        <w:ind w:left="7188" w:hanging="360"/>
      </w:pPr>
      <w:rPr>
        <w:rFonts w:ascii="Wingdings" w:hAnsi="Wingdings" w:hint="default"/>
      </w:rPr>
    </w:lvl>
  </w:abstractNum>
  <w:abstractNum w:abstractNumId="4">
    <w:nsid w:val="5B046864"/>
    <w:multiLevelType w:val="hybridMultilevel"/>
    <w:tmpl w:val="3D044AEE"/>
    <w:lvl w:ilvl="0" w:tplc="04180001">
      <w:start w:val="1"/>
      <w:numFmt w:val="bullet"/>
      <w:lvlText w:val=""/>
      <w:lvlJc w:val="left"/>
      <w:pPr>
        <w:ind w:left="720" w:hanging="360"/>
      </w:pPr>
      <w:rPr>
        <w:rFonts w:ascii="Symbol" w:hAnsi="Symbol" w:hint="default"/>
      </w:rPr>
    </w:lvl>
    <w:lvl w:ilvl="1" w:tplc="04180003">
      <w:start w:val="1"/>
      <w:numFmt w:val="bullet"/>
      <w:lvlText w:val="o"/>
      <w:lvlJc w:val="left"/>
      <w:pPr>
        <w:ind w:left="1440" w:hanging="360"/>
      </w:pPr>
      <w:rPr>
        <w:rFonts w:ascii="Courier New" w:hAnsi="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hint="default"/>
      </w:rPr>
    </w:lvl>
    <w:lvl w:ilvl="8" w:tplc="04180005">
      <w:start w:val="1"/>
      <w:numFmt w:val="bullet"/>
      <w:lvlText w:val=""/>
      <w:lvlJc w:val="left"/>
      <w:pPr>
        <w:ind w:left="6480" w:hanging="360"/>
      </w:pPr>
      <w:rPr>
        <w:rFonts w:ascii="Wingdings" w:hAnsi="Wingdings" w:hint="default"/>
      </w:rPr>
    </w:lvl>
  </w:abstractNum>
  <w:abstractNum w:abstractNumId="5">
    <w:nsid w:val="5F091E26"/>
    <w:multiLevelType w:val="hybridMultilevel"/>
    <w:tmpl w:val="436CFC7C"/>
    <w:lvl w:ilvl="0" w:tplc="04180017">
      <w:start w:val="1"/>
      <w:numFmt w:val="lowerLetter"/>
      <w:lvlText w:val="%1)"/>
      <w:lvlJc w:val="left"/>
      <w:pPr>
        <w:ind w:left="720" w:hanging="360"/>
      </w:pPr>
      <w:rPr>
        <w:rFonts w:cs="Times New Roman" w:hint="default"/>
      </w:rPr>
    </w:lvl>
    <w:lvl w:ilvl="1" w:tplc="04180019">
      <w:start w:val="1"/>
      <w:numFmt w:val="lowerLetter"/>
      <w:lvlText w:val="%2."/>
      <w:lvlJc w:val="left"/>
      <w:pPr>
        <w:ind w:left="1440" w:hanging="360"/>
      </w:pPr>
      <w:rPr>
        <w:rFonts w:cs="Times New Roman"/>
      </w:rPr>
    </w:lvl>
    <w:lvl w:ilvl="2" w:tplc="0418001B">
      <w:start w:val="1"/>
      <w:numFmt w:val="lowerRoman"/>
      <w:lvlText w:val="%3."/>
      <w:lvlJc w:val="right"/>
      <w:pPr>
        <w:ind w:left="2160" w:hanging="180"/>
      </w:pPr>
      <w:rPr>
        <w:rFonts w:cs="Times New Roman"/>
      </w:rPr>
    </w:lvl>
    <w:lvl w:ilvl="3" w:tplc="0418000F">
      <w:start w:val="1"/>
      <w:numFmt w:val="decimal"/>
      <w:lvlText w:val="%4."/>
      <w:lvlJc w:val="left"/>
      <w:pPr>
        <w:ind w:left="2880" w:hanging="360"/>
      </w:pPr>
      <w:rPr>
        <w:rFonts w:cs="Times New Roman"/>
      </w:rPr>
    </w:lvl>
    <w:lvl w:ilvl="4" w:tplc="04180019">
      <w:start w:val="1"/>
      <w:numFmt w:val="lowerLetter"/>
      <w:lvlText w:val="%5."/>
      <w:lvlJc w:val="left"/>
      <w:pPr>
        <w:ind w:left="3600" w:hanging="360"/>
      </w:pPr>
      <w:rPr>
        <w:rFonts w:cs="Times New Roman"/>
      </w:rPr>
    </w:lvl>
    <w:lvl w:ilvl="5" w:tplc="0418001B">
      <w:start w:val="1"/>
      <w:numFmt w:val="lowerRoman"/>
      <w:lvlText w:val="%6."/>
      <w:lvlJc w:val="right"/>
      <w:pPr>
        <w:ind w:left="4320" w:hanging="180"/>
      </w:pPr>
      <w:rPr>
        <w:rFonts w:cs="Times New Roman"/>
      </w:rPr>
    </w:lvl>
    <w:lvl w:ilvl="6" w:tplc="0418000F">
      <w:start w:val="1"/>
      <w:numFmt w:val="decimal"/>
      <w:lvlText w:val="%7."/>
      <w:lvlJc w:val="left"/>
      <w:pPr>
        <w:ind w:left="5040" w:hanging="360"/>
      </w:pPr>
      <w:rPr>
        <w:rFonts w:cs="Times New Roman"/>
      </w:rPr>
    </w:lvl>
    <w:lvl w:ilvl="7" w:tplc="04180019">
      <w:start w:val="1"/>
      <w:numFmt w:val="lowerLetter"/>
      <w:lvlText w:val="%8."/>
      <w:lvlJc w:val="left"/>
      <w:pPr>
        <w:ind w:left="5760" w:hanging="360"/>
      </w:pPr>
      <w:rPr>
        <w:rFonts w:cs="Times New Roman"/>
      </w:rPr>
    </w:lvl>
    <w:lvl w:ilvl="8" w:tplc="0418001B">
      <w:start w:val="1"/>
      <w:numFmt w:val="lowerRoman"/>
      <w:lvlText w:val="%9."/>
      <w:lvlJc w:val="right"/>
      <w:pPr>
        <w:ind w:left="6480" w:hanging="180"/>
      </w:pPr>
      <w:rPr>
        <w:rFonts w:cs="Times New Roman"/>
      </w:rPr>
    </w:lvl>
  </w:abstractNum>
  <w:num w:numId="1">
    <w:abstractNumId w:val="5"/>
  </w:num>
  <w:num w:numId="2">
    <w:abstractNumId w:val="3"/>
  </w:num>
  <w:num w:numId="3">
    <w:abstractNumId w:val="1"/>
  </w:num>
  <w:num w:numId="4">
    <w:abstractNumId w:val="4"/>
  </w:num>
  <w:num w:numId="5">
    <w:abstractNumId w:val="0"/>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E055E"/>
    <w:rsid w:val="00000518"/>
    <w:rsid w:val="00001D46"/>
    <w:rsid w:val="00004D91"/>
    <w:rsid w:val="000211E2"/>
    <w:rsid w:val="00021395"/>
    <w:rsid w:val="0003075C"/>
    <w:rsid w:val="000322DF"/>
    <w:rsid w:val="00042420"/>
    <w:rsid w:val="00050F68"/>
    <w:rsid w:val="00055B88"/>
    <w:rsid w:val="00073063"/>
    <w:rsid w:val="00075ABC"/>
    <w:rsid w:val="000815C5"/>
    <w:rsid w:val="00085C76"/>
    <w:rsid w:val="000B0567"/>
    <w:rsid w:val="000E22F7"/>
    <w:rsid w:val="000E6E2F"/>
    <w:rsid w:val="00100BAB"/>
    <w:rsid w:val="00107E53"/>
    <w:rsid w:val="001111DA"/>
    <w:rsid w:val="001140F2"/>
    <w:rsid w:val="00116C5F"/>
    <w:rsid w:val="00121B4F"/>
    <w:rsid w:val="00121CB5"/>
    <w:rsid w:val="00126E9A"/>
    <w:rsid w:val="00126FC6"/>
    <w:rsid w:val="00141256"/>
    <w:rsid w:val="0015348B"/>
    <w:rsid w:val="00167C0D"/>
    <w:rsid w:val="00181A0E"/>
    <w:rsid w:val="00184532"/>
    <w:rsid w:val="00190C43"/>
    <w:rsid w:val="00190FB1"/>
    <w:rsid w:val="001A7507"/>
    <w:rsid w:val="001B054F"/>
    <w:rsid w:val="001D5D3A"/>
    <w:rsid w:val="001F0769"/>
    <w:rsid w:val="001F438A"/>
    <w:rsid w:val="002001F6"/>
    <w:rsid w:val="0020632D"/>
    <w:rsid w:val="0020738F"/>
    <w:rsid w:val="00210CE8"/>
    <w:rsid w:val="00221BF3"/>
    <w:rsid w:val="00224FF4"/>
    <w:rsid w:val="00237121"/>
    <w:rsid w:val="00244741"/>
    <w:rsid w:val="0025732C"/>
    <w:rsid w:val="002A506A"/>
    <w:rsid w:val="002A52BC"/>
    <w:rsid w:val="002C1D4B"/>
    <w:rsid w:val="002D593C"/>
    <w:rsid w:val="002D62F4"/>
    <w:rsid w:val="002E2662"/>
    <w:rsid w:val="002E3A47"/>
    <w:rsid w:val="0031018F"/>
    <w:rsid w:val="003115C9"/>
    <w:rsid w:val="00322982"/>
    <w:rsid w:val="003336DF"/>
    <w:rsid w:val="0035543C"/>
    <w:rsid w:val="00376421"/>
    <w:rsid w:val="00383884"/>
    <w:rsid w:val="00396AB1"/>
    <w:rsid w:val="003A3E28"/>
    <w:rsid w:val="003C1B63"/>
    <w:rsid w:val="003D6AD9"/>
    <w:rsid w:val="0040790D"/>
    <w:rsid w:val="004174CC"/>
    <w:rsid w:val="004204FD"/>
    <w:rsid w:val="004221B1"/>
    <w:rsid w:val="0043777C"/>
    <w:rsid w:val="00455B34"/>
    <w:rsid w:val="00461C60"/>
    <w:rsid w:val="0046601F"/>
    <w:rsid w:val="00475FC9"/>
    <w:rsid w:val="004810D5"/>
    <w:rsid w:val="0049195E"/>
    <w:rsid w:val="00492721"/>
    <w:rsid w:val="00497B4F"/>
    <w:rsid w:val="004A0EF1"/>
    <w:rsid w:val="004D38B1"/>
    <w:rsid w:val="004F769F"/>
    <w:rsid w:val="00541529"/>
    <w:rsid w:val="005519B6"/>
    <w:rsid w:val="00554EFA"/>
    <w:rsid w:val="00566F31"/>
    <w:rsid w:val="0058239F"/>
    <w:rsid w:val="005875AF"/>
    <w:rsid w:val="005B3DCE"/>
    <w:rsid w:val="005C6F61"/>
    <w:rsid w:val="005D2033"/>
    <w:rsid w:val="005D709C"/>
    <w:rsid w:val="005E03B5"/>
    <w:rsid w:val="005F481E"/>
    <w:rsid w:val="00616B3F"/>
    <w:rsid w:val="00623DB4"/>
    <w:rsid w:val="006359C9"/>
    <w:rsid w:val="006704DD"/>
    <w:rsid w:val="00675330"/>
    <w:rsid w:val="00680FCC"/>
    <w:rsid w:val="00693C32"/>
    <w:rsid w:val="006A2D14"/>
    <w:rsid w:val="006A6958"/>
    <w:rsid w:val="006A6D57"/>
    <w:rsid w:val="006B2E4F"/>
    <w:rsid w:val="006D04D2"/>
    <w:rsid w:val="006E055E"/>
    <w:rsid w:val="006E5A48"/>
    <w:rsid w:val="006E7012"/>
    <w:rsid w:val="00707E70"/>
    <w:rsid w:val="00723518"/>
    <w:rsid w:val="00723C09"/>
    <w:rsid w:val="00723F4D"/>
    <w:rsid w:val="0076246D"/>
    <w:rsid w:val="00773088"/>
    <w:rsid w:val="00784A37"/>
    <w:rsid w:val="00794E5E"/>
    <w:rsid w:val="007A60DA"/>
    <w:rsid w:val="007A7B4C"/>
    <w:rsid w:val="007C0934"/>
    <w:rsid w:val="007C6DE3"/>
    <w:rsid w:val="007E5124"/>
    <w:rsid w:val="007E5AF3"/>
    <w:rsid w:val="00803F09"/>
    <w:rsid w:val="008047B0"/>
    <w:rsid w:val="008071FE"/>
    <w:rsid w:val="008076E2"/>
    <w:rsid w:val="00816927"/>
    <w:rsid w:val="00834515"/>
    <w:rsid w:val="0084454E"/>
    <w:rsid w:val="0084742E"/>
    <w:rsid w:val="00850E1D"/>
    <w:rsid w:val="00861A3C"/>
    <w:rsid w:val="00870EE7"/>
    <w:rsid w:val="00872F37"/>
    <w:rsid w:val="00876D19"/>
    <w:rsid w:val="0088071B"/>
    <w:rsid w:val="008A336C"/>
    <w:rsid w:val="008B6719"/>
    <w:rsid w:val="008C10A6"/>
    <w:rsid w:val="008E1FAA"/>
    <w:rsid w:val="009232CF"/>
    <w:rsid w:val="00923821"/>
    <w:rsid w:val="00950F24"/>
    <w:rsid w:val="00964CEE"/>
    <w:rsid w:val="00982EAF"/>
    <w:rsid w:val="0099087C"/>
    <w:rsid w:val="00991421"/>
    <w:rsid w:val="009A6E19"/>
    <w:rsid w:val="009C11A7"/>
    <w:rsid w:val="009D1E19"/>
    <w:rsid w:val="009F0566"/>
    <w:rsid w:val="00A15851"/>
    <w:rsid w:val="00A27B63"/>
    <w:rsid w:val="00A322CC"/>
    <w:rsid w:val="00A42E4D"/>
    <w:rsid w:val="00A535D8"/>
    <w:rsid w:val="00A5595F"/>
    <w:rsid w:val="00A65BBD"/>
    <w:rsid w:val="00A7633F"/>
    <w:rsid w:val="00A86798"/>
    <w:rsid w:val="00A86D91"/>
    <w:rsid w:val="00A9572C"/>
    <w:rsid w:val="00AD00FB"/>
    <w:rsid w:val="00AD4AEB"/>
    <w:rsid w:val="00AE0008"/>
    <w:rsid w:val="00AE6941"/>
    <w:rsid w:val="00B00064"/>
    <w:rsid w:val="00B0626A"/>
    <w:rsid w:val="00B11AC9"/>
    <w:rsid w:val="00B17AD3"/>
    <w:rsid w:val="00B30011"/>
    <w:rsid w:val="00B36289"/>
    <w:rsid w:val="00B446F8"/>
    <w:rsid w:val="00B7718C"/>
    <w:rsid w:val="00B903A4"/>
    <w:rsid w:val="00B96E97"/>
    <w:rsid w:val="00B97564"/>
    <w:rsid w:val="00BA177A"/>
    <w:rsid w:val="00BB637F"/>
    <w:rsid w:val="00BF0764"/>
    <w:rsid w:val="00BF6169"/>
    <w:rsid w:val="00C05C0B"/>
    <w:rsid w:val="00C229A5"/>
    <w:rsid w:val="00C266DB"/>
    <w:rsid w:val="00C656FE"/>
    <w:rsid w:val="00C7304A"/>
    <w:rsid w:val="00C91982"/>
    <w:rsid w:val="00C9357E"/>
    <w:rsid w:val="00CC3B27"/>
    <w:rsid w:val="00CC7BDE"/>
    <w:rsid w:val="00CD0E83"/>
    <w:rsid w:val="00CD67AA"/>
    <w:rsid w:val="00CE0420"/>
    <w:rsid w:val="00CE60BD"/>
    <w:rsid w:val="00CF7671"/>
    <w:rsid w:val="00D03F5E"/>
    <w:rsid w:val="00D1345B"/>
    <w:rsid w:val="00D17C6E"/>
    <w:rsid w:val="00D55866"/>
    <w:rsid w:val="00D603AB"/>
    <w:rsid w:val="00D66310"/>
    <w:rsid w:val="00D739AD"/>
    <w:rsid w:val="00D9298E"/>
    <w:rsid w:val="00D94D6A"/>
    <w:rsid w:val="00DA14E3"/>
    <w:rsid w:val="00DB77AF"/>
    <w:rsid w:val="00DC0936"/>
    <w:rsid w:val="00DC68D7"/>
    <w:rsid w:val="00DC6FAD"/>
    <w:rsid w:val="00DD7BDF"/>
    <w:rsid w:val="00DE5042"/>
    <w:rsid w:val="00DF67DA"/>
    <w:rsid w:val="00E20098"/>
    <w:rsid w:val="00E32518"/>
    <w:rsid w:val="00E53984"/>
    <w:rsid w:val="00E96D7C"/>
    <w:rsid w:val="00EA4983"/>
    <w:rsid w:val="00EB188A"/>
    <w:rsid w:val="00ED37F2"/>
    <w:rsid w:val="00EE686B"/>
    <w:rsid w:val="00EF578E"/>
    <w:rsid w:val="00F012E5"/>
    <w:rsid w:val="00F016AA"/>
    <w:rsid w:val="00F07A8D"/>
    <w:rsid w:val="00F07BA9"/>
    <w:rsid w:val="00F1340C"/>
    <w:rsid w:val="00F22FED"/>
    <w:rsid w:val="00F233C6"/>
    <w:rsid w:val="00F2786E"/>
    <w:rsid w:val="00F3032A"/>
    <w:rsid w:val="00F32409"/>
    <w:rsid w:val="00F36FE7"/>
    <w:rsid w:val="00F4642F"/>
    <w:rsid w:val="00F61D87"/>
    <w:rsid w:val="00F9725A"/>
    <w:rsid w:val="00FB2A0B"/>
    <w:rsid w:val="00FB5AAD"/>
    <w:rsid w:val="00FB627B"/>
    <w:rsid w:val="00FC7B09"/>
    <w:rsid w:val="00FD3808"/>
    <w:rsid w:val="00FD4395"/>
    <w:rsid w:val="00FE150F"/>
    <w:rsid w:val="00FE3BF3"/>
    <w:rsid w:val="00FE7982"/>
    <w:rsid w:val="00FF2204"/>
    <w:rsid w:val="00FF33FD"/>
    <w:rsid w:val="00FF6A2C"/>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7C6E"/>
    <w:pPr>
      <w:spacing w:after="200" w:line="276" w:lineRule="auto"/>
    </w:pPr>
    <w:rPr>
      <w:rFonts w:cs="Calibri"/>
      <w:lang w:eastAsia="en-US"/>
    </w:rPr>
  </w:style>
  <w:style w:type="paragraph" w:styleId="Heading1">
    <w:name w:val="heading 1"/>
    <w:basedOn w:val="Normal"/>
    <w:link w:val="Heading1Char"/>
    <w:uiPriority w:val="99"/>
    <w:qFormat/>
    <w:locked/>
    <w:rsid w:val="004221B1"/>
    <w:pPr>
      <w:spacing w:before="100" w:beforeAutospacing="1" w:after="100" w:afterAutospacing="1" w:line="240" w:lineRule="auto"/>
      <w:outlineLvl w:val="0"/>
    </w:pPr>
    <w:rPr>
      <w:b/>
      <w:bCs/>
      <w:kern w:val="36"/>
      <w:sz w:val="48"/>
      <w:szCs w:val="48"/>
      <w:lang w:eastAsia="ro-RO"/>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9572C"/>
    <w:rPr>
      <w:rFonts w:ascii="Cambria" w:hAnsi="Cambria" w:cs="Cambria"/>
      <w:b/>
      <w:bCs/>
      <w:kern w:val="32"/>
      <w:sz w:val="32"/>
      <w:szCs w:val="32"/>
      <w:lang w:eastAsia="en-US"/>
    </w:rPr>
  </w:style>
  <w:style w:type="paragraph" w:styleId="ListParagraph">
    <w:name w:val="List Paragraph"/>
    <w:basedOn w:val="Normal"/>
    <w:uiPriority w:val="99"/>
    <w:qFormat/>
    <w:rsid w:val="009F0566"/>
    <w:pPr>
      <w:ind w:left="720"/>
    </w:pPr>
  </w:style>
  <w:style w:type="table" w:styleId="TableGrid">
    <w:name w:val="Table Grid"/>
    <w:basedOn w:val="TableNormal"/>
    <w:uiPriority w:val="99"/>
    <w:rsid w:val="001F0769"/>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991421"/>
    <w:rPr>
      <w:rFonts w:cs="Times New Roman"/>
      <w:color w:val="0000FF"/>
      <w:u w:val="single"/>
    </w:rPr>
  </w:style>
  <w:style w:type="paragraph" w:styleId="BalloonText">
    <w:name w:val="Balloon Text"/>
    <w:basedOn w:val="Normal"/>
    <w:link w:val="BalloonTextChar"/>
    <w:uiPriority w:val="99"/>
    <w:semiHidden/>
    <w:rsid w:val="009C11A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42E4D"/>
    <w:rPr>
      <w:rFonts w:ascii="Times New Roman" w:hAnsi="Times New Roman" w:cs="Times New Roman"/>
      <w:sz w:val="2"/>
      <w:szCs w:val="2"/>
      <w:lang w:eastAsia="en-US"/>
    </w:rPr>
  </w:style>
</w:styles>
</file>

<file path=word/webSettings.xml><?xml version="1.0" encoding="utf-8"?>
<w:webSettings xmlns:r="http://schemas.openxmlformats.org/officeDocument/2006/relationships" xmlns:w="http://schemas.openxmlformats.org/wordprocessingml/2006/main">
  <w:divs>
    <w:div w:id="1173372868">
      <w:marLeft w:val="0"/>
      <w:marRight w:val="0"/>
      <w:marTop w:val="0"/>
      <w:marBottom w:val="0"/>
      <w:divBdr>
        <w:top w:val="none" w:sz="0" w:space="0" w:color="auto"/>
        <w:left w:val="none" w:sz="0" w:space="0" w:color="auto"/>
        <w:bottom w:val="none" w:sz="0" w:space="0" w:color="auto"/>
        <w:right w:val="none" w:sz="0" w:space="0" w:color="auto"/>
      </w:divBdr>
    </w:div>
    <w:div w:id="117337286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706</TotalTime>
  <Pages>7</Pages>
  <Words>2760</Words>
  <Characters>16013</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Utilizator Windows</cp:lastModifiedBy>
  <cp:revision>82</cp:revision>
  <cp:lastPrinted>2026-07-16T12:36:00Z</cp:lastPrinted>
  <dcterms:created xsi:type="dcterms:W3CDTF">2021-07-05T06:55:00Z</dcterms:created>
  <dcterms:modified xsi:type="dcterms:W3CDTF">2026-07-16T12:45:00Z</dcterms:modified>
</cp:coreProperties>
</file>